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2437E0" w14:textId="77777777" w:rsidR="006C4A8C" w:rsidRDefault="006C4A8C" w:rsidP="006C4A8C">
      <w:pPr>
        <w:spacing w:after="0"/>
        <w:jc w:val="both"/>
        <w:rPr>
          <w:rFonts w:ascii="Times New Roman" w:hAnsi="Times New Roman" w:cs="Times New Roman"/>
          <w:color w:val="000000"/>
        </w:rPr>
      </w:pPr>
    </w:p>
    <w:p w14:paraId="142540DC" w14:textId="2C3203AF" w:rsidR="00573ECF" w:rsidRPr="00573ECF" w:rsidRDefault="00573ECF" w:rsidP="006C4A8C">
      <w:pPr>
        <w:spacing w:after="0"/>
        <w:jc w:val="both"/>
        <w:rPr>
          <w:rFonts w:ascii="Times New Roman" w:eastAsia="Calibri" w:hAnsi="Times New Roman" w:cs="Times New Roman"/>
          <w:b/>
          <w:smallCaps/>
          <w:color w:val="000000"/>
          <w:sz w:val="28"/>
          <w:szCs w:val="28"/>
        </w:rPr>
      </w:pPr>
      <w:r w:rsidRPr="00573ECF">
        <w:rPr>
          <w:rFonts w:ascii="Times New Roman" w:hAnsi="Times New Roman" w:cs="Times New Roman"/>
          <w:color w:val="000000"/>
        </w:rPr>
        <w:t>Temat:</w:t>
      </w:r>
      <w:r w:rsidRPr="00573ECF">
        <w:rPr>
          <w:rFonts w:ascii="Times New Roman" w:eastAsia="Calibri" w:hAnsi="Times New Roman" w:cs="Times New Roman"/>
          <w:b/>
          <w:smallCaps/>
          <w:color w:val="000000"/>
          <w:sz w:val="28"/>
          <w:szCs w:val="28"/>
        </w:rPr>
        <w:t xml:space="preserve"> Projekt </w:t>
      </w:r>
      <w:r w:rsidR="004F7861">
        <w:rPr>
          <w:rFonts w:ascii="Times New Roman" w:eastAsia="Calibri" w:hAnsi="Times New Roman" w:cs="Times New Roman"/>
          <w:b/>
          <w:smallCaps/>
          <w:color w:val="000000"/>
          <w:sz w:val="28"/>
          <w:szCs w:val="28"/>
        </w:rPr>
        <w:t xml:space="preserve">techniczny / </w:t>
      </w:r>
      <w:r w:rsidRPr="00573ECF">
        <w:rPr>
          <w:rFonts w:ascii="Times New Roman" w:eastAsia="Calibri" w:hAnsi="Times New Roman" w:cs="Times New Roman"/>
          <w:b/>
          <w:smallCaps/>
          <w:color w:val="000000"/>
          <w:sz w:val="28"/>
          <w:szCs w:val="28"/>
        </w:rPr>
        <w:t>wykonawczy</w:t>
      </w:r>
    </w:p>
    <w:p w14:paraId="7A7E959E" w14:textId="77777777" w:rsidR="00F82494" w:rsidRDefault="00F82494" w:rsidP="00F82494">
      <w:pPr>
        <w:spacing w:after="0"/>
        <w:ind w:left="2124" w:firstLine="3"/>
        <w:jc w:val="both"/>
        <w:rPr>
          <w:rFonts w:ascii="Times New Roman" w:hAnsi="Times New Roman" w:cs="Times New Roman"/>
          <w:b/>
          <w:color w:val="0D0D0D"/>
          <w:szCs w:val="24"/>
        </w:rPr>
      </w:pPr>
      <w:bookmarkStart w:id="0" w:name="_Hlk209721589"/>
      <w:r w:rsidRPr="00F82494">
        <w:rPr>
          <w:rFonts w:ascii="Times New Roman" w:hAnsi="Times New Roman" w:cs="Times New Roman"/>
          <w:b/>
          <w:color w:val="0D0D0D"/>
          <w:szCs w:val="24"/>
        </w:rPr>
        <w:t>Przebudowa drogi wewnętrznej w części Parku</w:t>
      </w:r>
    </w:p>
    <w:p w14:paraId="219FDDBF" w14:textId="653ED125" w:rsidR="006C4A8C" w:rsidRDefault="00F82494" w:rsidP="00F82494">
      <w:pPr>
        <w:spacing w:after="0"/>
        <w:ind w:left="2124" w:firstLine="3"/>
        <w:jc w:val="both"/>
        <w:rPr>
          <w:rFonts w:ascii="Times New Roman" w:hAnsi="Times New Roman" w:cs="Times New Roman"/>
          <w:b/>
          <w:color w:val="0D0D0D"/>
          <w:szCs w:val="24"/>
        </w:rPr>
      </w:pPr>
      <w:r w:rsidRPr="00F82494">
        <w:rPr>
          <w:rFonts w:ascii="Times New Roman" w:hAnsi="Times New Roman" w:cs="Times New Roman"/>
          <w:b/>
          <w:color w:val="0D0D0D"/>
          <w:szCs w:val="24"/>
        </w:rPr>
        <w:t>na os. Sławięcice</w:t>
      </w:r>
      <w:r>
        <w:rPr>
          <w:rFonts w:ascii="Times New Roman" w:hAnsi="Times New Roman" w:cs="Times New Roman"/>
          <w:b/>
          <w:color w:val="0D0D0D"/>
          <w:szCs w:val="24"/>
        </w:rPr>
        <w:t xml:space="preserve"> </w:t>
      </w:r>
      <w:r w:rsidRPr="00F82494">
        <w:rPr>
          <w:rFonts w:ascii="Times New Roman" w:hAnsi="Times New Roman" w:cs="Times New Roman"/>
          <w:b/>
          <w:color w:val="0D0D0D"/>
          <w:szCs w:val="24"/>
        </w:rPr>
        <w:t>w Kędzierzynie-Koźlu</w:t>
      </w:r>
    </w:p>
    <w:bookmarkEnd w:id="0"/>
    <w:p w14:paraId="3BE84D73" w14:textId="77777777" w:rsidR="00F82494" w:rsidRPr="00573ECF" w:rsidRDefault="00F82494" w:rsidP="006C4A8C">
      <w:pPr>
        <w:spacing w:after="0"/>
        <w:ind w:firstLine="2127"/>
        <w:jc w:val="both"/>
        <w:rPr>
          <w:rFonts w:ascii="Times New Roman" w:eastAsia="Calibri" w:hAnsi="Times New Roman" w:cs="Times New Roman"/>
          <w:b/>
          <w:smallCaps/>
          <w:color w:val="000000"/>
          <w:szCs w:val="24"/>
        </w:rPr>
      </w:pPr>
    </w:p>
    <w:p w14:paraId="6FB7A10A" w14:textId="4CA06BB1" w:rsidR="00573ECF" w:rsidRDefault="00573ECF" w:rsidP="006C4A8C">
      <w:pPr>
        <w:autoSpaceDE w:val="0"/>
        <w:spacing w:after="0"/>
        <w:jc w:val="both"/>
        <w:rPr>
          <w:rFonts w:ascii="Times New Roman" w:hAnsi="Times New Roman" w:cs="Times New Roman"/>
          <w:b/>
          <w:bCs/>
          <w:color w:val="0D0D0D"/>
          <w:szCs w:val="24"/>
        </w:rPr>
      </w:pPr>
      <w:r w:rsidRPr="00573ECF">
        <w:rPr>
          <w:rFonts w:ascii="Times New Roman" w:hAnsi="Times New Roman" w:cs="Times New Roman"/>
          <w:color w:val="000000"/>
        </w:rPr>
        <w:t>Adres inwestycji:</w:t>
      </w:r>
      <w:r w:rsidRPr="00573ECF">
        <w:rPr>
          <w:rFonts w:ascii="Times New Roman" w:hAnsi="Times New Roman" w:cs="Times New Roman"/>
          <w:b/>
          <w:color w:val="000000"/>
        </w:rPr>
        <w:t xml:space="preserve"> </w:t>
      </w:r>
      <w:r w:rsidRPr="00573ECF">
        <w:rPr>
          <w:rFonts w:ascii="Times New Roman" w:hAnsi="Times New Roman" w:cs="Times New Roman"/>
          <w:b/>
          <w:color w:val="000000"/>
        </w:rPr>
        <w:tab/>
      </w:r>
      <w:r w:rsidRPr="00573ECF">
        <w:rPr>
          <w:rFonts w:ascii="Times New Roman" w:eastAsia="Calibri" w:hAnsi="Times New Roman" w:cs="Times New Roman"/>
          <w:color w:val="000000"/>
        </w:rPr>
        <w:t xml:space="preserve">Kędzierzyn-Koźle, </w:t>
      </w:r>
      <w:r w:rsidR="004F7861" w:rsidRPr="004F7861">
        <w:rPr>
          <w:rFonts w:ascii="Times New Roman" w:hAnsi="Times New Roman" w:cs="Times New Roman"/>
          <w:b/>
          <w:bCs/>
          <w:color w:val="0D0D0D"/>
          <w:szCs w:val="24"/>
        </w:rPr>
        <w:t xml:space="preserve">ul. </w:t>
      </w:r>
      <w:r w:rsidR="00F82494">
        <w:rPr>
          <w:rFonts w:ascii="Times New Roman" w:hAnsi="Times New Roman" w:cs="Times New Roman"/>
          <w:b/>
          <w:bCs/>
          <w:color w:val="0D0D0D"/>
          <w:szCs w:val="24"/>
        </w:rPr>
        <w:t>Sławięcicka w Kędzierzynie-Koźlu</w:t>
      </w:r>
    </w:p>
    <w:p w14:paraId="424270EA" w14:textId="5FF4FD2F" w:rsidR="009910EF" w:rsidRPr="006C4A8C" w:rsidRDefault="009910EF" w:rsidP="009910EF">
      <w:pPr>
        <w:autoSpaceDE w:val="0"/>
        <w:spacing w:after="0"/>
        <w:ind w:left="1416" w:firstLine="708"/>
        <w:jc w:val="both"/>
        <w:rPr>
          <w:rFonts w:ascii="Times New Roman" w:hAnsi="Times New Roman" w:cs="Times New Roman"/>
          <w:b/>
          <w:bCs/>
          <w:color w:val="000000"/>
        </w:rPr>
      </w:pPr>
      <w:r>
        <w:rPr>
          <w:rFonts w:ascii="Times New Roman" w:hAnsi="Times New Roman" w:cs="Times New Roman"/>
          <w:b/>
          <w:bCs/>
          <w:color w:val="000000"/>
        </w:rPr>
        <w:t xml:space="preserve">Dzialki nr </w:t>
      </w:r>
      <w:r w:rsidRPr="009910EF">
        <w:rPr>
          <w:rFonts w:ascii="Times New Roman" w:hAnsi="Times New Roman" w:cs="Times New Roman"/>
          <w:b/>
          <w:bCs/>
          <w:color w:val="000000"/>
        </w:rPr>
        <w:t>371/9, 371/12, 371/11</w:t>
      </w:r>
      <w:r>
        <w:rPr>
          <w:rFonts w:ascii="Times New Roman" w:hAnsi="Times New Roman" w:cs="Times New Roman"/>
          <w:b/>
          <w:bCs/>
          <w:color w:val="000000"/>
        </w:rPr>
        <w:t xml:space="preserve"> obręb SŁAWIĘCICE</w:t>
      </w:r>
    </w:p>
    <w:p w14:paraId="6124B3E6" w14:textId="77777777" w:rsidR="006C4A8C" w:rsidRPr="00573ECF" w:rsidRDefault="006C4A8C" w:rsidP="006C4A8C">
      <w:pPr>
        <w:spacing w:after="0"/>
        <w:ind w:firstLine="2127"/>
        <w:jc w:val="both"/>
        <w:rPr>
          <w:rFonts w:ascii="Times New Roman" w:eastAsia="Calibri" w:hAnsi="Times New Roman" w:cs="Times New Roman"/>
          <w:color w:val="000000"/>
        </w:rPr>
      </w:pPr>
    </w:p>
    <w:p w14:paraId="65A775E1" w14:textId="588D1A6D" w:rsidR="00573ECF" w:rsidRPr="00573ECF" w:rsidRDefault="00573ECF" w:rsidP="00F82494">
      <w:pPr>
        <w:autoSpaceDE w:val="0"/>
        <w:spacing w:after="0"/>
        <w:rPr>
          <w:rFonts w:ascii="Times New Roman" w:hAnsi="Times New Roman" w:cs="Times New Roman"/>
          <w:sz w:val="23"/>
        </w:rPr>
      </w:pPr>
      <w:r w:rsidRPr="006C4A8C">
        <w:rPr>
          <w:rFonts w:ascii="Times New Roman" w:hAnsi="Times New Roman" w:cs="Times New Roman"/>
          <w:color w:val="000000"/>
        </w:rPr>
        <w:t>Kategoria</w:t>
      </w:r>
      <w:r w:rsidR="006C4A8C">
        <w:rPr>
          <w:rFonts w:ascii="Times New Roman" w:hAnsi="Times New Roman" w:cs="Times New Roman"/>
          <w:color w:val="000000"/>
        </w:rPr>
        <w:t>:</w:t>
      </w:r>
      <w:r w:rsidR="006C4A8C">
        <w:rPr>
          <w:rFonts w:ascii="Times New Roman" w:hAnsi="Times New Roman" w:cs="Times New Roman"/>
          <w:color w:val="000000"/>
        </w:rPr>
        <w:tab/>
      </w:r>
      <w:r w:rsidR="006C4A8C">
        <w:rPr>
          <w:rFonts w:ascii="Times New Roman" w:hAnsi="Times New Roman" w:cs="Times New Roman"/>
          <w:color w:val="000000"/>
        </w:rPr>
        <w:tab/>
      </w:r>
      <w:r w:rsidR="00F82494">
        <w:rPr>
          <w:rFonts w:ascii="Times New Roman" w:eastAsia="Calibri" w:hAnsi="Times New Roman" w:cs="Times New Roman"/>
          <w:sz w:val="20"/>
          <w:szCs w:val="20"/>
        </w:rPr>
        <w:t>nie przypisana</w:t>
      </w:r>
    </w:p>
    <w:p w14:paraId="64621C17" w14:textId="77777777" w:rsidR="00573ECF" w:rsidRPr="00573ECF" w:rsidRDefault="00573ECF" w:rsidP="006C4A8C">
      <w:pPr>
        <w:spacing w:after="0"/>
        <w:jc w:val="both"/>
        <w:rPr>
          <w:rFonts w:ascii="Times New Roman" w:eastAsia="Calibri" w:hAnsi="Times New Roman" w:cs="Times New Roman"/>
          <w:b/>
          <w:color w:val="000000"/>
          <w:sz w:val="23"/>
        </w:rPr>
      </w:pPr>
    </w:p>
    <w:p w14:paraId="46C06B20" w14:textId="3A1F23EF" w:rsidR="006C4A8C" w:rsidRDefault="00573ECF" w:rsidP="006C4A8C">
      <w:pPr>
        <w:autoSpaceDE w:val="0"/>
        <w:spacing w:after="0"/>
        <w:jc w:val="both"/>
        <w:rPr>
          <w:rFonts w:ascii="Times New Roman" w:hAnsi="Times New Roman" w:cs="Times New Roman"/>
          <w:color w:val="000000"/>
        </w:rPr>
      </w:pPr>
      <w:r w:rsidRPr="00573ECF">
        <w:rPr>
          <w:rFonts w:ascii="Times New Roman" w:hAnsi="Times New Roman" w:cs="Times New Roman"/>
          <w:color w:val="000000"/>
        </w:rPr>
        <w:t>Inwestor</w:t>
      </w:r>
      <w:r w:rsidRPr="00573ECF">
        <w:rPr>
          <w:rFonts w:ascii="Times New Roman" w:hAnsi="Times New Roman" w:cs="Times New Roman"/>
        </w:rPr>
        <w:t>:</w:t>
      </w:r>
      <w:r w:rsidRPr="00573ECF">
        <w:rPr>
          <w:rFonts w:ascii="Times New Roman" w:hAnsi="Times New Roman" w:cs="Times New Roman"/>
          <w:color w:val="000000"/>
        </w:rPr>
        <w:tab/>
      </w:r>
      <w:r w:rsidRPr="00573ECF">
        <w:rPr>
          <w:rFonts w:ascii="Times New Roman" w:hAnsi="Times New Roman" w:cs="Times New Roman"/>
          <w:color w:val="000000"/>
        </w:rPr>
        <w:tab/>
      </w:r>
      <w:r w:rsidR="00FB7A16">
        <w:rPr>
          <w:rFonts w:ascii="Times New Roman" w:hAnsi="Times New Roman" w:cs="Times New Roman"/>
          <w:color w:val="000000"/>
        </w:rPr>
        <w:t>POWIAT KĘDZIERZYNSKO-KOZIELSKI</w:t>
      </w:r>
      <w:r w:rsidRPr="00573ECF">
        <w:rPr>
          <w:rFonts w:ascii="Times New Roman" w:hAnsi="Times New Roman" w:cs="Times New Roman"/>
          <w:color w:val="000000"/>
        </w:rPr>
        <w:t>,</w:t>
      </w:r>
    </w:p>
    <w:p w14:paraId="52C27DD6" w14:textId="65F6C3BF" w:rsidR="006C4A8C" w:rsidRDefault="00573ECF" w:rsidP="006C4A8C">
      <w:pPr>
        <w:autoSpaceDE w:val="0"/>
        <w:spacing w:after="0"/>
        <w:ind w:left="1416" w:firstLine="708"/>
        <w:jc w:val="both"/>
        <w:rPr>
          <w:rFonts w:ascii="Times New Roman" w:hAnsi="Times New Roman" w:cs="Times New Roman"/>
          <w:color w:val="000000"/>
        </w:rPr>
      </w:pPr>
      <w:r w:rsidRPr="00573ECF">
        <w:rPr>
          <w:rFonts w:ascii="Times New Roman" w:hAnsi="Times New Roman" w:cs="Times New Roman"/>
          <w:color w:val="000000"/>
        </w:rPr>
        <w:t>47-220 Kędzierzyn Koźle</w:t>
      </w:r>
      <w:r w:rsidR="006C4A8C">
        <w:rPr>
          <w:rFonts w:ascii="Times New Roman" w:hAnsi="Times New Roman" w:cs="Times New Roman"/>
          <w:color w:val="000000"/>
        </w:rPr>
        <w:t>,</w:t>
      </w:r>
    </w:p>
    <w:p w14:paraId="03E6EF32" w14:textId="0E498ACD" w:rsidR="00573ECF" w:rsidRPr="00573ECF" w:rsidRDefault="00573ECF" w:rsidP="006C4A8C">
      <w:pPr>
        <w:autoSpaceDE w:val="0"/>
        <w:spacing w:after="0"/>
        <w:ind w:firstLine="2127"/>
        <w:jc w:val="both"/>
        <w:rPr>
          <w:rFonts w:ascii="Times New Roman" w:hAnsi="Times New Roman" w:cs="Times New Roman"/>
          <w:color w:val="000000"/>
        </w:rPr>
      </w:pPr>
      <w:r w:rsidRPr="00573ECF">
        <w:rPr>
          <w:rFonts w:ascii="Times New Roman" w:hAnsi="Times New Roman" w:cs="Times New Roman"/>
          <w:color w:val="000000"/>
        </w:rPr>
        <w:t>ul.</w:t>
      </w:r>
      <w:r w:rsidR="006C4A8C">
        <w:rPr>
          <w:rFonts w:ascii="Times New Roman" w:hAnsi="Times New Roman" w:cs="Times New Roman"/>
          <w:color w:val="000000"/>
        </w:rPr>
        <w:t xml:space="preserve"> </w:t>
      </w:r>
      <w:r w:rsidRPr="00573ECF">
        <w:rPr>
          <w:rFonts w:ascii="Times New Roman" w:hAnsi="Times New Roman" w:cs="Times New Roman"/>
          <w:color w:val="000000"/>
        </w:rPr>
        <w:t>Plac Wolności 13.</w:t>
      </w:r>
    </w:p>
    <w:p w14:paraId="5029DD63" w14:textId="72A9F9AF" w:rsidR="00573ECF" w:rsidRPr="00573ECF" w:rsidRDefault="00573ECF" w:rsidP="006C4A8C">
      <w:pPr>
        <w:spacing w:after="0"/>
        <w:jc w:val="both"/>
        <w:rPr>
          <w:rFonts w:ascii="Times New Roman" w:hAnsi="Times New Roman" w:cs="Times New Roman"/>
          <w:color w:val="000000"/>
        </w:rPr>
      </w:pPr>
      <w:r w:rsidRPr="00573ECF">
        <w:rPr>
          <w:rFonts w:ascii="Times New Roman" w:hAnsi="Times New Roman" w:cs="Times New Roman"/>
          <w:color w:val="000000"/>
        </w:rPr>
        <w:tab/>
      </w:r>
    </w:p>
    <w:p w14:paraId="147E28C9" w14:textId="763B3790" w:rsidR="00573ECF" w:rsidRPr="006C4A8C" w:rsidRDefault="00573ECF" w:rsidP="006C4A8C">
      <w:pPr>
        <w:spacing w:after="0"/>
        <w:jc w:val="both"/>
        <w:rPr>
          <w:rFonts w:ascii="Times New Roman" w:hAnsi="Times New Roman" w:cs="Times New Roman"/>
          <w:color w:val="000000"/>
        </w:rPr>
      </w:pPr>
      <w:r w:rsidRPr="00573ECF">
        <w:rPr>
          <w:rFonts w:ascii="Times New Roman" w:hAnsi="Times New Roman" w:cs="Times New Roman"/>
          <w:color w:val="000000"/>
        </w:rPr>
        <w:t>Jednostka</w:t>
      </w:r>
      <w:r w:rsidR="006C4A8C">
        <w:rPr>
          <w:rFonts w:ascii="Times New Roman" w:hAnsi="Times New Roman" w:cs="Times New Roman"/>
          <w:color w:val="000000"/>
        </w:rPr>
        <w:t xml:space="preserve"> </w:t>
      </w:r>
      <w:r w:rsidRPr="00573ECF">
        <w:rPr>
          <w:rFonts w:ascii="Times New Roman" w:hAnsi="Times New Roman" w:cs="Times New Roman"/>
          <w:color w:val="000000"/>
        </w:rPr>
        <w:t>projektowa</w:t>
      </w:r>
      <w:r w:rsidRPr="00573ECF">
        <w:rPr>
          <w:rFonts w:ascii="Times New Roman" w:hAnsi="Times New Roman" w:cs="Times New Roman"/>
        </w:rPr>
        <w:t xml:space="preserve">: </w:t>
      </w:r>
      <w:r w:rsidRPr="00573ECF">
        <w:rPr>
          <w:rFonts w:ascii="Times New Roman" w:hAnsi="Times New Roman" w:cs="Times New Roman"/>
        </w:rPr>
        <w:tab/>
      </w:r>
      <w:r w:rsidR="004F7861" w:rsidRPr="004F7861">
        <w:rPr>
          <w:rFonts w:ascii="Impact" w:eastAsia="Calibri" w:hAnsi="Impact" w:cs="Impact"/>
          <w:color w:val="943634"/>
          <w:sz w:val="32"/>
          <w:szCs w:val="32"/>
        </w:rPr>
        <w:t>DroMar</w:t>
      </w:r>
    </w:p>
    <w:p w14:paraId="666FB751" w14:textId="77777777" w:rsidR="00573ECF" w:rsidRPr="00573ECF" w:rsidRDefault="00573ECF" w:rsidP="006C4A8C">
      <w:pPr>
        <w:spacing w:after="0"/>
        <w:ind w:firstLine="2127"/>
        <w:jc w:val="both"/>
        <w:rPr>
          <w:rFonts w:ascii="Times New Roman" w:eastAsia="Calibri" w:hAnsi="Times New Roman" w:cs="Times New Roman"/>
          <w:b/>
          <w:bCs/>
          <w:color w:val="000000"/>
          <w:sz w:val="21"/>
          <w:szCs w:val="21"/>
        </w:rPr>
      </w:pPr>
      <w:r w:rsidRPr="00573ECF">
        <w:rPr>
          <w:rFonts w:ascii="Times New Roman" w:eastAsia="Calibri" w:hAnsi="Times New Roman" w:cs="Times New Roman"/>
          <w:b/>
          <w:bCs/>
          <w:color w:val="000000"/>
          <w:sz w:val="21"/>
          <w:szCs w:val="21"/>
        </w:rPr>
        <w:t>ul. Stanisława Wyspiańskiego 30H</w:t>
      </w:r>
    </w:p>
    <w:p w14:paraId="66D88D51" w14:textId="77777777" w:rsidR="00573ECF" w:rsidRPr="00573ECF" w:rsidRDefault="00573ECF" w:rsidP="006C4A8C">
      <w:pPr>
        <w:spacing w:after="0"/>
        <w:ind w:firstLine="2127"/>
        <w:jc w:val="both"/>
        <w:rPr>
          <w:rFonts w:ascii="Times New Roman" w:eastAsia="Calibri" w:hAnsi="Times New Roman" w:cs="Times New Roman"/>
          <w:b/>
          <w:bCs/>
          <w:color w:val="000000"/>
          <w:sz w:val="21"/>
          <w:szCs w:val="21"/>
        </w:rPr>
      </w:pPr>
      <w:r w:rsidRPr="00573ECF">
        <w:rPr>
          <w:rFonts w:ascii="Times New Roman" w:eastAsia="Calibri" w:hAnsi="Times New Roman" w:cs="Times New Roman"/>
          <w:b/>
          <w:bCs/>
          <w:color w:val="000000"/>
          <w:sz w:val="21"/>
          <w:szCs w:val="21"/>
        </w:rPr>
        <w:t>47-206 Kędzierzyn-Koźle</w:t>
      </w:r>
      <w:r w:rsidRPr="00573ECF">
        <w:rPr>
          <w:rFonts w:ascii="Times New Roman" w:eastAsia="Calibri" w:hAnsi="Times New Roman" w:cs="Times New Roman"/>
          <w:b/>
          <w:bCs/>
          <w:color w:val="000000"/>
          <w:sz w:val="21"/>
          <w:szCs w:val="21"/>
        </w:rPr>
        <w:tab/>
      </w:r>
    </w:p>
    <w:p w14:paraId="1CB25609" w14:textId="77777777" w:rsidR="00573ECF" w:rsidRPr="00573ECF" w:rsidRDefault="00573ECF" w:rsidP="006C4A8C">
      <w:pPr>
        <w:spacing w:after="0"/>
        <w:jc w:val="both"/>
        <w:rPr>
          <w:rFonts w:ascii="Times New Roman" w:hAnsi="Times New Roman" w:cs="Times New Roman"/>
          <w:color w:val="000000"/>
        </w:rPr>
      </w:pPr>
      <w:r w:rsidRPr="00573ECF">
        <w:rPr>
          <w:rFonts w:ascii="Times New Roman" w:hAnsi="Times New Roman" w:cs="Times New Roman"/>
          <w:color w:val="000000"/>
        </w:rPr>
        <w:tab/>
      </w:r>
      <w:r w:rsidRPr="00573ECF">
        <w:rPr>
          <w:rFonts w:ascii="Times New Roman" w:hAnsi="Times New Roman" w:cs="Times New Roman"/>
          <w:color w:val="000000"/>
        </w:rPr>
        <w:tab/>
      </w:r>
      <w:r w:rsidRPr="00573ECF">
        <w:rPr>
          <w:rFonts w:ascii="Times New Roman" w:hAnsi="Times New Roman" w:cs="Times New Roman"/>
          <w:color w:val="000000"/>
        </w:rPr>
        <w:tab/>
      </w:r>
    </w:p>
    <w:p w14:paraId="009B698C" w14:textId="6F8AF320" w:rsidR="00573ECF" w:rsidRPr="00573ECF" w:rsidRDefault="00573ECF" w:rsidP="006C4A8C">
      <w:pPr>
        <w:tabs>
          <w:tab w:val="left" w:pos="8341"/>
        </w:tabs>
        <w:spacing w:after="0"/>
        <w:jc w:val="both"/>
        <w:rPr>
          <w:rFonts w:ascii="Times New Roman" w:hAnsi="Times New Roman" w:cs="Times New Roman"/>
          <w:color w:val="000000"/>
        </w:rPr>
      </w:pPr>
      <w:r>
        <w:rPr>
          <w:rFonts w:ascii="Times New Roman" w:hAnsi="Times New Roman" w:cs="Times New Roman"/>
          <w:color w:val="000000"/>
        </w:rPr>
        <w:tab/>
      </w:r>
    </w:p>
    <w:p w14:paraId="652CBDE7" w14:textId="77777777" w:rsidR="00573ECF" w:rsidRPr="00573ECF" w:rsidRDefault="00573ECF" w:rsidP="006C4A8C">
      <w:pPr>
        <w:spacing w:after="0"/>
        <w:jc w:val="both"/>
        <w:rPr>
          <w:rFonts w:ascii="Times New Roman" w:hAnsi="Times New Roman" w:cs="Times New Roman"/>
          <w:b/>
          <w:color w:val="000000"/>
        </w:rPr>
      </w:pPr>
    </w:p>
    <w:tbl>
      <w:tblPr>
        <w:tblW w:w="9618" w:type="dxa"/>
        <w:tblInd w:w="-251" w:type="dxa"/>
        <w:tblLayout w:type="fixed"/>
        <w:tblLook w:val="0000" w:firstRow="0" w:lastRow="0" w:firstColumn="0" w:lastColumn="0" w:noHBand="0" w:noVBand="0"/>
      </w:tblPr>
      <w:tblGrid>
        <w:gridCol w:w="2627"/>
        <w:gridCol w:w="4254"/>
        <w:gridCol w:w="2737"/>
      </w:tblGrid>
      <w:tr w:rsidR="00B44108" w:rsidRPr="00573ECF" w14:paraId="5F80BE80" w14:textId="77777777" w:rsidTr="00B44108">
        <w:tc>
          <w:tcPr>
            <w:tcW w:w="2627" w:type="dxa"/>
            <w:tcBorders>
              <w:top w:val="single" w:sz="4" w:space="0" w:color="000000"/>
              <w:left w:val="single" w:sz="4" w:space="0" w:color="000000"/>
              <w:bottom w:val="single" w:sz="4" w:space="0" w:color="000000"/>
              <w:right w:val="single" w:sz="4" w:space="0" w:color="auto"/>
            </w:tcBorders>
          </w:tcPr>
          <w:p w14:paraId="007E40E8" w14:textId="2BE32055" w:rsidR="00B44108" w:rsidRPr="00573ECF" w:rsidRDefault="00B44108" w:rsidP="006C4A8C">
            <w:pPr>
              <w:tabs>
                <w:tab w:val="left" w:pos="0"/>
              </w:tabs>
              <w:spacing w:after="0"/>
              <w:jc w:val="both"/>
              <w:rPr>
                <w:rFonts w:ascii="Times New Roman" w:hAnsi="Times New Roman" w:cs="Times New Roman"/>
              </w:rPr>
            </w:pPr>
            <w:bookmarkStart w:id="1" w:name="_Hlk172056057"/>
          </w:p>
        </w:tc>
        <w:tc>
          <w:tcPr>
            <w:tcW w:w="4254" w:type="dxa"/>
            <w:tcBorders>
              <w:top w:val="single" w:sz="4" w:space="0" w:color="000000"/>
              <w:left w:val="single" w:sz="4" w:space="0" w:color="auto"/>
              <w:bottom w:val="single" w:sz="4" w:space="0" w:color="000000"/>
            </w:tcBorders>
          </w:tcPr>
          <w:p w14:paraId="0CBAF35D" w14:textId="1EB5A442" w:rsidR="00B44108" w:rsidRPr="00573ECF" w:rsidRDefault="00B44108" w:rsidP="00B44108">
            <w:pPr>
              <w:tabs>
                <w:tab w:val="left" w:pos="0"/>
              </w:tabs>
              <w:spacing w:after="0"/>
              <w:jc w:val="both"/>
              <w:rPr>
                <w:rFonts w:ascii="Times New Roman" w:hAnsi="Times New Roman" w:cs="Times New Roman"/>
              </w:rPr>
            </w:pPr>
            <w:r w:rsidRPr="00B44108">
              <w:rPr>
                <w:rFonts w:ascii="Times New Roman" w:hAnsi="Times New Roman" w:cs="Times New Roman"/>
              </w:rPr>
              <w:t>Imię i nazwisko</w:t>
            </w:r>
          </w:p>
        </w:tc>
        <w:tc>
          <w:tcPr>
            <w:tcW w:w="2737" w:type="dxa"/>
            <w:tcBorders>
              <w:top w:val="single" w:sz="4" w:space="0" w:color="000000"/>
              <w:left w:val="single" w:sz="4" w:space="0" w:color="000000"/>
              <w:bottom w:val="single" w:sz="4" w:space="0" w:color="000000"/>
              <w:right w:val="single" w:sz="4" w:space="0" w:color="000000"/>
            </w:tcBorders>
          </w:tcPr>
          <w:p w14:paraId="068CB823" w14:textId="6C22C3B5" w:rsidR="00B44108" w:rsidRPr="00573ECF" w:rsidRDefault="00B44108" w:rsidP="006C4A8C">
            <w:pPr>
              <w:tabs>
                <w:tab w:val="left" w:pos="0"/>
              </w:tabs>
              <w:spacing w:after="0"/>
              <w:jc w:val="both"/>
              <w:rPr>
                <w:rFonts w:ascii="Times New Roman" w:hAnsi="Times New Roman" w:cs="Times New Roman"/>
              </w:rPr>
            </w:pPr>
            <w:r w:rsidRPr="00573ECF">
              <w:rPr>
                <w:rFonts w:ascii="Times New Roman" w:hAnsi="Times New Roman" w:cs="Times New Roman"/>
              </w:rPr>
              <w:t>Podpis</w:t>
            </w:r>
          </w:p>
        </w:tc>
      </w:tr>
      <w:tr w:rsidR="00573ECF" w:rsidRPr="00573ECF" w14:paraId="05990196" w14:textId="77777777" w:rsidTr="00B44108">
        <w:tc>
          <w:tcPr>
            <w:tcW w:w="9618" w:type="dxa"/>
            <w:gridSpan w:val="3"/>
            <w:tcBorders>
              <w:top w:val="single" w:sz="4" w:space="0" w:color="000000"/>
              <w:left w:val="single" w:sz="4" w:space="0" w:color="000000"/>
              <w:bottom w:val="single" w:sz="4" w:space="0" w:color="000000"/>
              <w:right w:val="single" w:sz="4" w:space="0" w:color="000000"/>
            </w:tcBorders>
          </w:tcPr>
          <w:p w14:paraId="69192B24" w14:textId="77777777" w:rsidR="00573ECF" w:rsidRPr="00573ECF" w:rsidRDefault="00573ECF" w:rsidP="006C4A8C">
            <w:pPr>
              <w:tabs>
                <w:tab w:val="left" w:pos="0"/>
              </w:tabs>
              <w:spacing w:after="0"/>
              <w:jc w:val="both"/>
              <w:rPr>
                <w:rFonts w:ascii="Times New Roman" w:hAnsi="Times New Roman" w:cs="Times New Roman"/>
              </w:rPr>
            </w:pPr>
            <w:r w:rsidRPr="00573ECF">
              <w:rPr>
                <w:rFonts w:ascii="Times New Roman" w:hAnsi="Times New Roman" w:cs="Times New Roman"/>
                <w:b/>
                <w:color w:val="000000"/>
              </w:rPr>
              <w:t>BRANŻA DROGOWA</w:t>
            </w:r>
          </w:p>
        </w:tc>
      </w:tr>
      <w:tr w:rsidR="00B44108" w:rsidRPr="00B44108" w14:paraId="415B7C32" w14:textId="77777777" w:rsidTr="00B44108">
        <w:tc>
          <w:tcPr>
            <w:tcW w:w="2627" w:type="dxa"/>
            <w:tcBorders>
              <w:top w:val="single" w:sz="4" w:space="0" w:color="000000"/>
              <w:left w:val="single" w:sz="4" w:space="0" w:color="000000"/>
              <w:bottom w:val="single" w:sz="4" w:space="0" w:color="000000"/>
              <w:right w:val="single" w:sz="4" w:space="0" w:color="auto"/>
            </w:tcBorders>
          </w:tcPr>
          <w:p w14:paraId="573FD212" w14:textId="77777777" w:rsidR="00B44108" w:rsidRDefault="00B44108" w:rsidP="00B44108">
            <w:pPr>
              <w:spacing w:after="0"/>
              <w:jc w:val="both"/>
            </w:pPr>
            <w:r w:rsidRPr="00594CAE">
              <w:t xml:space="preserve">Projektant </w:t>
            </w:r>
          </w:p>
          <w:p w14:paraId="4AF32D57" w14:textId="29059C09" w:rsidR="00B44108" w:rsidRPr="00B44108" w:rsidRDefault="00B44108" w:rsidP="00B44108">
            <w:pPr>
              <w:spacing w:after="0"/>
              <w:jc w:val="both"/>
              <w:rPr>
                <w:rFonts w:ascii="Times New Roman" w:hAnsi="Times New Roman" w:cs="Times New Roman"/>
                <w:b/>
                <w:color w:val="000000"/>
                <w:sz w:val="24"/>
                <w:szCs w:val="24"/>
              </w:rPr>
            </w:pPr>
            <w:r w:rsidRPr="00594CAE">
              <w:t>b.drogowej</w:t>
            </w:r>
          </w:p>
        </w:tc>
        <w:tc>
          <w:tcPr>
            <w:tcW w:w="4254" w:type="dxa"/>
            <w:tcBorders>
              <w:top w:val="single" w:sz="4" w:space="0" w:color="000000"/>
              <w:left w:val="single" w:sz="4" w:space="0" w:color="auto"/>
              <w:bottom w:val="single" w:sz="4" w:space="0" w:color="000000"/>
            </w:tcBorders>
          </w:tcPr>
          <w:p w14:paraId="466BFA90" w14:textId="1725D1D0" w:rsidR="00B44108" w:rsidRPr="00B44108" w:rsidRDefault="00B44108" w:rsidP="00B44108">
            <w:pPr>
              <w:spacing w:after="0"/>
              <w:jc w:val="both"/>
              <w:rPr>
                <w:rFonts w:ascii="Times New Roman" w:hAnsi="Times New Roman" w:cs="Times New Roman"/>
                <w:b/>
                <w:color w:val="000000"/>
                <w:sz w:val="24"/>
                <w:szCs w:val="24"/>
              </w:rPr>
            </w:pPr>
            <w:r w:rsidRPr="00B44108">
              <w:rPr>
                <w:rFonts w:ascii="Times New Roman" w:hAnsi="Times New Roman" w:cs="Times New Roman"/>
                <w:b/>
                <w:color w:val="000000"/>
                <w:sz w:val="24"/>
                <w:szCs w:val="24"/>
              </w:rPr>
              <w:t>mgr inż. Marek Mazurkiewicz</w:t>
            </w:r>
          </w:p>
        </w:tc>
        <w:tc>
          <w:tcPr>
            <w:tcW w:w="2737" w:type="dxa"/>
            <w:tcBorders>
              <w:top w:val="single" w:sz="4" w:space="0" w:color="000000"/>
              <w:left w:val="single" w:sz="4" w:space="0" w:color="000000"/>
              <w:bottom w:val="single" w:sz="4" w:space="0" w:color="000000"/>
              <w:right w:val="single" w:sz="4" w:space="0" w:color="000000"/>
            </w:tcBorders>
          </w:tcPr>
          <w:p w14:paraId="6E1F49B4" w14:textId="7B16ECF4" w:rsidR="00B44108" w:rsidRPr="00B44108" w:rsidRDefault="00B44108" w:rsidP="00B44108">
            <w:pPr>
              <w:snapToGrid w:val="0"/>
              <w:spacing w:after="0"/>
              <w:jc w:val="both"/>
              <w:rPr>
                <w:rFonts w:ascii="Times New Roman" w:hAnsi="Times New Roman" w:cs="Times New Roman"/>
                <w:color w:val="000000"/>
                <w:sz w:val="24"/>
                <w:szCs w:val="24"/>
              </w:rPr>
            </w:pPr>
          </w:p>
        </w:tc>
      </w:tr>
      <w:bookmarkEnd w:id="1"/>
    </w:tbl>
    <w:p w14:paraId="08165703" w14:textId="77777777" w:rsidR="00B44108" w:rsidRDefault="00B44108" w:rsidP="006C4A8C">
      <w:pPr>
        <w:spacing w:after="0"/>
        <w:jc w:val="both"/>
        <w:rPr>
          <w:rFonts w:ascii="Times New Roman" w:hAnsi="Times New Roman" w:cs="Times New Roman"/>
          <w:color w:val="000000"/>
        </w:rPr>
      </w:pPr>
    </w:p>
    <w:p w14:paraId="55BECD96" w14:textId="40EABB0A" w:rsidR="00573ECF" w:rsidRPr="00573ECF" w:rsidRDefault="00573ECF" w:rsidP="006C4A8C">
      <w:pPr>
        <w:spacing w:after="0"/>
        <w:jc w:val="both"/>
        <w:rPr>
          <w:rFonts w:ascii="Times New Roman" w:hAnsi="Times New Roman" w:cs="Times New Roman"/>
          <w:color w:val="000000"/>
        </w:rPr>
      </w:pPr>
      <w:r w:rsidRPr="00573ECF">
        <w:rPr>
          <w:rFonts w:ascii="Times New Roman" w:hAnsi="Times New Roman" w:cs="Times New Roman"/>
          <w:color w:val="000000"/>
        </w:rPr>
        <w:br w:type="page"/>
      </w:r>
    </w:p>
    <w:p w14:paraId="13E1D820" w14:textId="77777777" w:rsidR="00573ECF" w:rsidRPr="00573ECF" w:rsidRDefault="00573ECF" w:rsidP="006C4A8C">
      <w:pPr>
        <w:autoSpaceDE w:val="0"/>
        <w:spacing w:after="0"/>
        <w:jc w:val="both"/>
        <w:rPr>
          <w:rFonts w:ascii="Times New Roman" w:hAnsi="Times New Roman" w:cs="Times New Roman"/>
          <w:color w:val="000000"/>
        </w:rPr>
      </w:pPr>
    </w:p>
    <w:p w14:paraId="5A2CF4ED" w14:textId="0B835179" w:rsidR="00573ECF" w:rsidRDefault="00573ECF" w:rsidP="006C4A8C">
      <w:pPr>
        <w:spacing w:after="0"/>
        <w:jc w:val="both"/>
        <w:rPr>
          <w:rFonts w:ascii="Times New Roman" w:hAnsi="Times New Roman" w:cs="Times New Roman"/>
          <w:b/>
          <w:sz w:val="32"/>
          <w:szCs w:val="32"/>
        </w:rPr>
      </w:pPr>
      <w:r w:rsidRPr="00573ECF">
        <w:rPr>
          <w:rFonts w:ascii="Times New Roman" w:hAnsi="Times New Roman" w:cs="Times New Roman"/>
          <w:b/>
          <w:sz w:val="32"/>
          <w:szCs w:val="32"/>
        </w:rPr>
        <w:t>Spis zawartości projektu budowlanego</w:t>
      </w:r>
      <w:r w:rsidR="009F1E63">
        <w:rPr>
          <w:rFonts w:ascii="Times New Roman" w:hAnsi="Times New Roman" w:cs="Times New Roman"/>
          <w:b/>
          <w:sz w:val="32"/>
          <w:szCs w:val="32"/>
        </w:rPr>
        <w:t>/wykonawczego</w:t>
      </w:r>
    </w:p>
    <w:p w14:paraId="31BB8CE6" w14:textId="77777777" w:rsidR="006C4A8C" w:rsidRPr="00573ECF" w:rsidRDefault="006C4A8C" w:rsidP="006C4A8C">
      <w:pPr>
        <w:spacing w:after="0"/>
        <w:jc w:val="both"/>
        <w:rPr>
          <w:rFonts w:ascii="Times New Roman" w:hAnsi="Times New Roman" w:cs="Times New Roman"/>
          <w:b/>
          <w:sz w:val="32"/>
          <w:szCs w:val="32"/>
        </w:rPr>
      </w:pPr>
    </w:p>
    <w:p w14:paraId="09BD15DF" w14:textId="03192575" w:rsidR="00573ECF" w:rsidRPr="00573ECF" w:rsidRDefault="00573ECF" w:rsidP="006C4A8C">
      <w:pPr>
        <w:numPr>
          <w:ilvl w:val="0"/>
          <w:numId w:val="9"/>
        </w:numPr>
        <w:spacing w:after="0" w:line="240" w:lineRule="auto"/>
        <w:jc w:val="both"/>
        <w:rPr>
          <w:rFonts w:ascii="Times New Roman" w:hAnsi="Times New Roman" w:cs="Times New Roman"/>
        </w:rPr>
      </w:pPr>
      <w:r w:rsidRPr="00573ECF">
        <w:rPr>
          <w:rFonts w:ascii="Times New Roman" w:hAnsi="Times New Roman" w:cs="Times New Roman"/>
        </w:rPr>
        <w:t>Strony tytułowa</w:t>
      </w:r>
      <w:r w:rsidR="006C4A8C">
        <w:rPr>
          <w:rFonts w:ascii="Times New Roman" w:hAnsi="Times New Roman" w:cs="Times New Roman"/>
        </w:rPr>
        <w:t>.</w:t>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t>str. 1</w:t>
      </w:r>
    </w:p>
    <w:p w14:paraId="35FCC376" w14:textId="76BE9B12" w:rsidR="00573ECF" w:rsidRPr="00573ECF" w:rsidRDefault="00573ECF" w:rsidP="006C4A8C">
      <w:pPr>
        <w:numPr>
          <w:ilvl w:val="0"/>
          <w:numId w:val="9"/>
        </w:numPr>
        <w:spacing w:after="0" w:line="240" w:lineRule="auto"/>
        <w:jc w:val="both"/>
        <w:rPr>
          <w:rFonts w:ascii="Times New Roman" w:hAnsi="Times New Roman" w:cs="Times New Roman"/>
        </w:rPr>
      </w:pPr>
      <w:r w:rsidRPr="00573ECF">
        <w:rPr>
          <w:rFonts w:ascii="Times New Roman" w:hAnsi="Times New Roman" w:cs="Times New Roman"/>
        </w:rPr>
        <w:t>Spisem zawartości opracowania</w:t>
      </w:r>
      <w:r w:rsidR="006C4A8C">
        <w:rPr>
          <w:rFonts w:ascii="Times New Roman" w:hAnsi="Times New Roman" w:cs="Times New Roman"/>
        </w:rPr>
        <w:t>.</w:t>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t>str. 2</w:t>
      </w:r>
    </w:p>
    <w:p w14:paraId="3CE3493A" w14:textId="094FE9C5" w:rsidR="00573ECF" w:rsidRPr="00573ECF" w:rsidRDefault="00573ECF" w:rsidP="006C4A8C">
      <w:pPr>
        <w:numPr>
          <w:ilvl w:val="0"/>
          <w:numId w:val="9"/>
        </w:numPr>
        <w:spacing w:after="0" w:line="240" w:lineRule="auto"/>
        <w:jc w:val="both"/>
        <w:rPr>
          <w:rFonts w:ascii="Times New Roman" w:hAnsi="Times New Roman" w:cs="Times New Roman"/>
        </w:rPr>
      </w:pPr>
      <w:r w:rsidRPr="00573ECF">
        <w:rPr>
          <w:rFonts w:ascii="Times New Roman" w:hAnsi="Times New Roman" w:cs="Times New Roman"/>
        </w:rPr>
        <w:t>Projekt zagospodarowania terenu</w:t>
      </w:r>
      <w:r w:rsidR="006C4A8C">
        <w:rPr>
          <w:rFonts w:ascii="Times New Roman" w:hAnsi="Times New Roman" w:cs="Times New Roman"/>
        </w:rPr>
        <w:t>.</w:t>
      </w:r>
    </w:p>
    <w:p w14:paraId="767D1B38" w14:textId="189C0146" w:rsidR="00573ECF" w:rsidRPr="00573ECF" w:rsidRDefault="00573ECF" w:rsidP="006C4A8C">
      <w:pPr>
        <w:numPr>
          <w:ilvl w:val="1"/>
          <w:numId w:val="9"/>
        </w:numPr>
        <w:spacing w:after="0" w:line="240" w:lineRule="auto"/>
        <w:jc w:val="both"/>
        <w:rPr>
          <w:rFonts w:ascii="Times New Roman" w:hAnsi="Times New Roman" w:cs="Times New Roman"/>
        </w:rPr>
      </w:pPr>
      <w:r w:rsidRPr="00573ECF">
        <w:rPr>
          <w:rFonts w:ascii="Times New Roman" w:hAnsi="Times New Roman" w:cs="Times New Roman"/>
        </w:rPr>
        <w:t>Część opisowa do projektu zagospodarowania terenu</w:t>
      </w:r>
      <w:r w:rsidR="006C4A8C">
        <w:rPr>
          <w:rFonts w:ascii="Times New Roman" w:hAnsi="Times New Roman" w:cs="Times New Roman"/>
        </w:rPr>
        <w:t>.</w:t>
      </w:r>
      <w:r w:rsidR="00B45028">
        <w:rPr>
          <w:rFonts w:ascii="Times New Roman" w:hAnsi="Times New Roman" w:cs="Times New Roman"/>
        </w:rPr>
        <w:tab/>
      </w:r>
      <w:r w:rsidR="00B45028">
        <w:rPr>
          <w:rFonts w:ascii="Times New Roman" w:hAnsi="Times New Roman" w:cs="Times New Roman"/>
        </w:rPr>
        <w:tab/>
      </w:r>
      <w:r w:rsidR="00B45028">
        <w:rPr>
          <w:rFonts w:ascii="Times New Roman" w:hAnsi="Times New Roman" w:cs="Times New Roman"/>
        </w:rPr>
        <w:tab/>
      </w:r>
      <w:r w:rsidR="00B45028">
        <w:rPr>
          <w:rFonts w:ascii="Times New Roman" w:hAnsi="Times New Roman" w:cs="Times New Roman"/>
        </w:rPr>
        <w:tab/>
      </w:r>
      <w:r w:rsidR="00B45028" w:rsidRPr="00573ECF">
        <w:rPr>
          <w:rFonts w:ascii="Times New Roman" w:hAnsi="Times New Roman" w:cs="Times New Roman"/>
        </w:rPr>
        <w:t>str. 3</w:t>
      </w:r>
      <w:r w:rsidR="00B45028">
        <w:rPr>
          <w:rFonts w:ascii="Times New Roman" w:hAnsi="Times New Roman" w:cs="Times New Roman"/>
        </w:rPr>
        <w:t>-</w:t>
      </w:r>
      <w:r w:rsidR="004F5708">
        <w:rPr>
          <w:rFonts w:ascii="Times New Roman" w:hAnsi="Times New Roman" w:cs="Times New Roman"/>
        </w:rPr>
        <w:t>6</w:t>
      </w:r>
    </w:p>
    <w:p w14:paraId="388A3BCA" w14:textId="3828B368" w:rsidR="00573ECF" w:rsidRPr="00573ECF" w:rsidRDefault="00573ECF" w:rsidP="006C4A8C">
      <w:pPr>
        <w:numPr>
          <w:ilvl w:val="2"/>
          <w:numId w:val="9"/>
        </w:numPr>
        <w:spacing w:after="0" w:line="240" w:lineRule="auto"/>
        <w:jc w:val="both"/>
        <w:rPr>
          <w:rFonts w:ascii="Times New Roman" w:hAnsi="Times New Roman" w:cs="Times New Roman"/>
        </w:rPr>
      </w:pPr>
      <w:r w:rsidRPr="00573ECF">
        <w:rPr>
          <w:rFonts w:ascii="Times New Roman" w:hAnsi="Times New Roman" w:cs="Times New Roman"/>
        </w:rPr>
        <w:t>Opis techniczny do projektu zagospodarowania terenu.</w:t>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p>
    <w:p w14:paraId="2A248562" w14:textId="494F47BA" w:rsidR="00573ECF" w:rsidRPr="00573ECF" w:rsidRDefault="00573ECF" w:rsidP="006C4A8C">
      <w:pPr>
        <w:numPr>
          <w:ilvl w:val="2"/>
          <w:numId w:val="9"/>
        </w:numPr>
        <w:spacing w:after="0" w:line="240" w:lineRule="auto"/>
        <w:jc w:val="both"/>
        <w:rPr>
          <w:rFonts w:ascii="Times New Roman" w:hAnsi="Times New Roman" w:cs="Times New Roman"/>
        </w:rPr>
      </w:pPr>
      <w:r w:rsidRPr="00573ECF">
        <w:rPr>
          <w:rFonts w:ascii="Times New Roman" w:hAnsi="Times New Roman" w:cs="Times New Roman"/>
        </w:rPr>
        <w:t>Informacja o obszarze oddziaływania obiektu</w:t>
      </w:r>
      <w:r w:rsidR="006C4A8C">
        <w:rPr>
          <w:rFonts w:ascii="Times New Roman" w:hAnsi="Times New Roman" w:cs="Times New Roman"/>
        </w:rPr>
        <w:t>.</w:t>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p>
    <w:p w14:paraId="561DC1A3" w14:textId="43B5A263" w:rsidR="00573ECF" w:rsidRPr="00573ECF" w:rsidRDefault="00573ECF" w:rsidP="006C4A8C">
      <w:pPr>
        <w:numPr>
          <w:ilvl w:val="1"/>
          <w:numId w:val="9"/>
        </w:numPr>
        <w:spacing w:after="0" w:line="240" w:lineRule="auto"/>
        <w:jc w:val="both"/>
        <w:rPr>
          <w:rFonts w:ascii="Times New Roman" w:hAnsi="Times New Roman" w:cs="Times New Roman"/>
        </w:rPr>
      </w:pPr>
      <w:r w:rsidRPr="00573ECF">
        <w:rPr>
          <w:rFonts w:ascii="Times New Roman" w:hAnsi="Times New Roman" w:cs="Times New Roman"/>
        </w:rPr>
        <w:t>Część rysunkowa do projektu zagospodarowania terenu.</w:t>
      </w:r>
      <w:r w:rsidR="00B45028">
        <w:rPr>
          <w:rFonts w:ascii="Times New Roman" w:hAnsi="Times New Roman" w:cs="Times New Roman"/>
        </w:rPr>
        <w:tab/>
      </w:r>
      <w:r w:rsidR="00B45028">
        <w:rPr>
          <w:rFonts w:ascii="Times New Roman" w:hAnsi="Times New Roman" w:cs="Times New Roman"/>
        </w:rPr>
        <w:tab/>
      </w:r>
      <w:r w:rsidR="00B45028">
        <w:rPr>
          <w:rFonts w:ascii="Times New Roman" w:hAnsi="Times New Roman" w:cs="Times New Roman"/>
        </w:rPr>
        <w:tab/>
      </w:r>
      <w:r w:rsidR="00B45028" w:rsidRPr="00573ECF">
        <w:rPr>
          <w:rFonts w:ascii="Times New Roman" w:hAnsi="Times New Roman" w:cs="Times New Roman"/>
        </w:rPr>
        <w:t xml:space="preserve">str. </w:t>
      </w:r>
      <w:r w:rsidR="004F5708">
        <w:rPr>
          <w:rFonts w:ascii="Times New Roman" w:hAnsi="Times New Roman" w:cs="Times New Roman"/>
        </w:rPr>
        <w:t>7</w:t>
      </w:r>
      <w:r w:rsidR="00B45028">
        <w:rPr>
          <w:rFonts w:ascii="Times New Roman" w:hAnsi="Times New Roman" w:cs="Times New Roman"/>
        </w:rPr>
        <w:t>-</w:t>
      </w:r>
      <w:r w:rsidR="004F5708">
        <w:rPr>
          <w:rFonts w:ascii="Times New Roman" w:hAnsi="Times New Roman" w:cs="Times New Roman"/>
        </w:rPr>
        <w:t>8</w:t>
      </w:r>
    </w:p>
    <w:p w14:paraId="4E9A7D87" w14:textId="092B96F2" w:rsidR="00573ECF" w:rsidRPr="00573ECF" w:rsidRDefault="00573ECF" w:rsidP="006C4A8C">
      <w:pPr>
        <w:numPr>
          <w:ilvl w:val="2"/>
          <w:numId w:val="9"/>
        </w:numPr>
        <w:spacing w:after="0" w:line="240" w:lineRule="auto"/>
        <w:jc w:val="both"/>
        <w:rPr>
          <w:rFonts w:ascii="Times New Roman" w:hAnsi="Times New Roman" w:cs="Times New Roman"/>
        </w:rPr>
      </w:pPr>
      <w:r w:rsidRPr="00573ECF">
        <w:rPr>
          <w:rFonts w:ascii="Times New Roman" w:hAnsi="Times New Roman" w:cs="Times New Roman"/>
        </w:rPr>
        <w:t>Plan orientacyjny</w:t>
      </w:r>
      <w:r w:rsidR="006C4A8C">
        <w:rPr>
          <w:rFonts w:ascii="Times New Roman" w:hAnsi="Times New Roman" w:cs="Times New Roman"/>
        </w:rPr>
        <w:t>.</w:t>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006C4A8C">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t>rys. nr 01</w:t>
      </w:r>
    </w:p>
    <w:p w14:paraId="17CE92CA" w14:textId="47901617" w:rsidR="00573ECF" w:rsidRDefault="00573ECF" w:rsidP="006C4A8C">
      <w:pPr>
        <w:numPr>
          <w:ilvl w:val="2"/>
          <w:numId w:val="9"/>
        </w:numPr>
        <w:spacing w:after="0" w:line="240" w:lineRule="auto"/>
        <w:jc w:val="both"/>
        <w:rPr>
          <w:rFonts w:ascii="Times New Roman" w:hAnsi="Times New Roman" w:cs="Times New Roman"/>
        </w:rPr>
      </w:pPr>
      <w:r w:rsidRPr="00573ECF">
        <w:rPr>
          <w:rFonts w:ascii="Times New Roman" w:hAnsi="Times New Roman" w:cs="Times New Roman"/>
        </w:rPr>
        <w:t>P</w:t>
      </w:r>
      <w:r w:rsidR="00EB46A2">
        <w:rPr>
          <w:rFonts w:ascii="Times New Roman" w:hAnsi="Times New Roman" w:cs="Times New Roman"/>
        </w:rPr>
        <w:t>rojekt</w:t>
      </w:r>
      <w:r w:rsidRPr="00573ECF">
        <w:rPr>
          <w:rFonts w:ascii="Times New Roman" w:hAnsi="Times New Roman" w:cs="Times New Roman"/>
        </w:rPr>
        <w:t xml:space="preserve"> zagospodarowania terenu</w:t>
      </w:r>
      <w:r w:rsidR="006C4A8C">
        <w:rPr>
          <w:rFonts w:ascii="Times New Roman" w:hAnsi="Times New Roman" w:cs="Times New Roman"/>
        </w:rPr>
        <w:t>.</w:t>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t>rys. nr 02</w:t>
      </w:r>
    </w:p>
    <w:p w14:paraId="6AE214B0" w14:textId="5E7B5E77" w:rsidR="00573ECF" w:rsidRPr="00573ECF" w:rsidRDefault="00573ECF" w:rsidP="006C4A8C">
      <w:pPr>
        <w:numPr>
          <w:ilvl w:val="0"/>
          <w:numId w:val="9"/>
        </w:numPr>
        <w:spacing w:after="0" w:line="240" w:lineRule="auto"/>
        <w:jc w:val="both"/>
        <w:rPr>
          <w:rFonts w:ascii="Times New Roman" w:hAnsi="Times New Roman" w:cs="Times New Roman"/>
        </w:rPr>
      </w:pPr>
      <w:r w:rsidRPr="00573ECF">
        <w:rPr>
          <w:rFonts w:ascii="Times New Roman" w:hAnsi="Times New Roman" w:cs="Times New Roman"/>
        </w:rPr>
        <w:t>Projekt architektoniczno-budowlany</w:t>
      </w:r>
      <w:r w:rsidR="006C4A8C">
        <w:rPr>
          <w:rFonts w:ascii="Times New Roman" w:hAnsi="Times New Roman" w:cs="Times New Roman"/>
        </w:rPr>
        <w:t>.</w:t>
      </w:r>
    </w:p>
    <w:p w14:paraId="7E40A4D0" w14:textId="60EE30D3" w:rsidR="00573ECF" w:rsidRPr="00573ECF" w:rsidRDefault="00573ECF" w:rsidP="006C4A8C">
      <w:pPr>
        <w:numPr>
          <w:ilvl w:val="1"/>
          <w:numId w:val="9"/>
        </w:numPr>
        <w:spacing w:after="0" w:line="240" w:lineRule="auto"/>
        <w:jc w:val="both"/>
        <w:rPr>
          <w:rFonts w:ascii="Times New Roman" w:hAnsi="Times New Roman" w:cs="Times New Roman"/>
        </w:rPr>
      </w:pPr>
      <w:r w:rsidRPr="00573ECF">
        <w:rPr>
          <w:rFonts w:ascii="Times New Roman" w:hAnsi="Times New Roman" w:cs="Times New Roman"/>
        </w:rPr>
        <w:t>Część opisowa do projektu architektoniczno-budowlanego</w:t>
      </w:r>
      <w:r w:rsidR="00870F53">
        <w:rPr>
          <w:rFonts w:ascii="Times New Roman" w:hAnsi="Times New Roman" w:cs="Times New Roman"/>
        </w:rPr>
        <w:tab/>
      </w:r>
      <w:r w:rsidR="00870F53">
        <w:rPr>
          <w:rFonts w:ascii="Times New Roman" w:hAnsi="Times New Roman" w:cs="Times New Roman"/>
        </w:rPr>
        <w:tab/>
      </w:r>
      <w:r w:rsidR="00870F53">
        <w:rPr>
          <w:rFonts w:ascii="Times New Roman" w:hAnsi="Times New Roman" w:cs="Times New Roman"/>
        </w:rPr>
        <w:tab/>
      </w:r>
      <w:r w:rsidR="00870F53" w:rsidRPr="00573ECF">
        <w:rPr>
          <w:rFonts w:ascii="Times New Roman" w:hAnsi="Times New Roman" w:cs="Times New Roman"/>
        </w:rPr>
        <w:t xml:space="preserve">str. </w:t>
      </w:r>
      <w:r w:rsidR="004F5708">
        <w:rPr>
          <w:rFonts w:ascii="Times New Roman" w:hAnsi="Times New Roman" w:cs="Times New Roman"/>
        </w:rPr>
        <w:t>9</w:t>
      </w:r>
      <w:r w:rsidR="00870F53" w:rsidRPr="00573ECF">
        <w:rPr>
          <w:rFonts w:ascii="Times New Roman" w:hAnsi="Times New Roman" w:cs="Times New Roman"/>
        </w:rPr>
        <w:t>-</w:t>
      </w:r>
      <w:r w:rsidR="00870F53">
        <w:rPr>
          <w:rFonts w:ascii="Times New Roman" w:hAnsi="Times New Roman" w:cs="Times New Roman"/>
        </w:rPr>
        <w:t>1</w:t>
      </w:r>
      <w:r w:rsidR="004F5708">
        <w:rPr>
          <w:rFonts w:ascii="Times New Roman" w:hAnsi="Times New Roman" w:cs="Times New Roman"/>
        </w:rPr>
        <w:t>6</w:t>
      </w:r>
    </w:p>
    <w:p w14:paraId="10FFA997" w14:textId="1BB8A84C" w:rsidR="00573ECF" w:rsidRPr="00573ECF" w:rsidRDefault="00573ECF" w:rsidP="006C4A8C">
      <w:pPr>
        <w:numPr>
          <w:ilvl w:val="2"/>
          <w:numId w:val="9"/>
        </w:numPr>
        <w:spacing w:after="0" w:line="240" w:lineRule="auto"/>
        <w:jc w:val="both"/>
        <w:rPr>
          <w:rFonts w:ascii="Times New Roman" w:hAnsi="Times New Roman" w:cs="Times New Roman"/>
        </w:rPr>
      </w:pPr>
      <w:r w:rsidRPr="00573ECF">
        <w:rPr>
          <w:rFonts w:ascii="Times New Roman" w:hAnsi="Times New Roman" w:cs="Times New Roman"/>
        </w:rPr>
        <w:t>Opis techniczny do projektu</w:t>
      </w:r>
      <w:r w:rsidR="006C4A8C">
        <w:rPr>
          <w:rFonts w:ascii="Times New Roman" w:hAnsi="Times New Roman" w:cs="Times New Roman"/>
        </w:rPr>
        <w:t xml:space="preserve"> </w:t>
      </w:r>
      <w:r w:rsidRPr="00573ECF">
        <w:rPr>
          <w:rFonts w:ascii="Times New Roman" w:hAnsi="Times New Roman" w:cs="Times New Roman"/>
        </w:rPr>
        <w:t>architektoniczno-budowlanego</w:t>
      </w:r>
      <w:r w:rsidRPr="00573ECF">
        <w:rPr>
          <w:rFonts w:ascii="Times New Roman" w:hAnsi="Times New Roman" w:cs="Times New Roman"/>
        </w:rPr>
        <w:tab/>
      </w:r>
      <w:r w:rsidRPr="00573ECF">
        <w:rPr>
          <w:rFonts w:ascii="Times New Roman" w:hAnsi="Times New Roman" w:cs="Times New Roman"/>
        </w:rPr>
        <w:tab/>
      </w:r>
    </w:p>
    <w:p w14:paraId="3B19BA3B" w14:textId="562725EA" w:rsidR="00573ECF" w:rsidRDefault="00573ECF" w:rsidP="006C4A8C">
      <w:pPr>
        <w:numPr>
          <w:ilvl w:val="1"/>
          <w:numId w:val="9"/>
        </w:numPr>
        <w:spacing w:after="0" w:line="240" w:lineRule="auto"/>
        <w:jc w:val="both"/>
        <w:rPr>
          <w:rFonts w:ascii="Times New Roman" w:hAnsi="Times New Roman" w:cs="Times New Roman"/>
        </w:rPr>
      </w:pPr>
      <w:r w:rsidRPr="00573ECF">
        <w:rPr>
          <w:rFonts w:ascii="Times New Roman" w:hAnsi="Times New Roman" w:cs="Times New Roman"/>
        </w:rPr>
        <w:t>Część rysunkowa do projektu architektoniczno-budowlanego</w:t>
      </w:r>
      <w:r w:rsidR="00870F53">
        <w:rPr>
          <w:rFonts w:ascii="Times New Roman" w:hAnsi="Times New Roman" w:cs="Times New Roman"/>
        </w:rPr>
        <w:tab/>
      </w:r>
      <w:r w:rsidR="00870F53">
        <w:rPr>
          <w:rFonts w:ascii="Times New Roman" w:hAnsi="Times New Roman" w:cs="Times New Roman"/>
        </w:rPr>
        <w:tab/>
      </w:r>
      <w:r w:rsidR="00870F53">
        <w:rPr>
          <w:rFonts w:ascii="Times New Roman" w:hAnsi="Times New Roman" w:cs="Times New Roman"/>
        </w:rPr>
        <w:tab/>
      </w:r>
      <w:r w:rsidR="00870F53" w:rsidRPr="00573ECF">
        <w:rPr>
          <w:rFonts w:ascii="Times New Roman" w:hAnsi="Times New Roman" w:cs="Times New Roman"/>
        </w:rPr>
        <w:t xml:space="preserve">str. </w:t>
      </w:r>
      <w:r w:rsidR="00870F53">
        <w:rPr>
          <w:rFonts w:ascii="Times New Roman" w:hAnsi="Times New Roman" w:cs="Times New Roman"/>
        </w:rPr>
        <w:t>1</w:t>
      </w:r>
      <w:r w:rsidR="004F5708">
        <w:rPr>
          <w:rFonts w:ascii="Times New Roman" w:hAnsi="Times New Roman" w:cs="Times New Roman"/>
        </w:rPr>
        <w:t>7</w:t>
      </w:r>
      <w:r w:rsidR="00870F53" w:rsidRPr="00573ECF">
        <w:rPr>
          <w:rFonts w:ascii="Times New Roman" w:hAnsi="Times New Roman" w:cs="Times New Roman"/>
        </w:rPr>
        <w:t>-</w:t>
      </w:r>
      <w:r w:rsidR="00870F53">
        <w:rPr>
          <w:rFonts w:ascii="Times New Roman" w:hAnsi="Times New Roman" w:cs="Times New Roman"/>
        </w:rPr>
        <w:t>1</w:t>
      </w:r>
      <w:r w:rsidR="004F5708">
        <w:rPr>
          <w:rFonts w:ascii="Times New Roman" w:hAnsi="Times New Roman" w:cs="Times New Roman"/>
        </w:rPr>
        <w:t>8</w:t>
      </w:r>
    </w:p>
    <w:p w14:paraId="14E320A2" w14:textId="3D75A86C" w:rsidR="00510336" w:rsidRDefault="00EB46A2" w:rsidP="00510336">
      <w:pPr>
        <w:numPr>
          <w:ilvl w:val="2"/>
          <w:numId w:val="9"/>
        </w:numPr>
        <w:spacing w:after="0" w:line="240" w:lineRule="auto"/>
        <w:jc w:val="both"/>
        <w:rPr>
          <w:rFonts w:ascii="Times New Roman" w:hAnsi="Times New Roman" w:cs="Times New Roman"/>
        </w:rPr>
      </w:pPr>
      <w:r w:rsidRPr="00573ECF">
        <w:rPr>
          <w:rFonts w:ascii="Times New Roman" w:hAnsi="Times New Roman" w:cs="Times New Roman"/>
        </w:rPr>
        <w:t>Przekr</w:t>
      </w:r>
      <w:r>
        <w:rPr>
          <w:rFonts w:ascii="Times New Roman" w:hAnsi="Times New Roman" w:cs="Times New Roman"/>
        </w:rPr>
        <w:t>ój</w:t>
      </w:r>
      <w:r w:rsidRPr="00573ECF">
        <w:rPr>
          <w:rFonts w:ascii="Times New Roman" w:hAnsi="Times New Roman" w:cs="Times New Roman"/>
        </w:rPr>
        <w:t xml:space="preserve"> </w:t>
      </w:r>
      <w:r>
        <w:rPr>
          <w:rFonts w:ascii="Times New Roman" w:hAnsi="Times New Roman" w:cs="Times New Roman"/>
        </w:rPr>
        <w:t>typowy A-A</w:t>
      </w:r>
      <w:r w:rsidR="00510336">
        <w:rPr>
          <w:rFonts w:ascii="Times New Roman" w:hAnsi="Times New Roman" w:cs="Times New Roman"/>
        </w:rPr>
        <w:tab/>
      </w:r>
      <w:r w:rsidR="00510336">
        <w:rPr>
          <w:rFonts w:ascii="Times New Roman" w:hAnsi="Times New Roman" w:cs="Times New Roman"/>
        </w:rPr>
        <w:tab/>
      </w:r>
      <w:r w:rsidR="00510336">
        <w:rPr>
          <w:rFonts w:ascii="Times New Roman" w:hAnsi="Times New Roman" w:cs="Times New Roman"/>
        </w:rPr>
        <w:tab/>
      </w:r>
      <w:r w:rsidR="00510336">
        <w:rPr>
          <w:rFonts w:ascii="Times New Roman" w:hAnsi="Times New Roman" w:cs="Times New Roman"/>
        </w:rPr>
        <w:tab/>
      </w:r>
      <w:r w:rsidR="00510336">
        <w:rPr>
          <w:rFonts w:ascii="Times New Roman" w:hAnsi="Times New Roman" w:cs="Times New Roman"/>
        </w:rPr>
        <w:tab/>
      </w:r>
      <w:r w:rsidR="00510336">
        <w:rPr>
          <w:rFonts w:ascii="Times New Roman" w:hAnsi="Times New Roman" w:cs="Times New Roman"/>
        </w:rPr>
        <w:tab/>
      </w:r>
      <w:r w:rsidR="00510336">
        <w:rPr>
          <w:rFonts w:ascii="Times New Roman" w:hAnsi="Times New Roman" w:cs="Times New Roman"/>
        </w:rPr>
        <w:tab/>
      </w:r>
      <w:r w:rsidR="00510336" w:rsidRPr="00573ECF">
        <w:rPr>
          <w:rFonts w:ascii="Times New Roman" w:hAnsi="Times New Roman" w:cs="Times New Roman"/>
        </w:rPr>
        <w:t>rys. nr 0</w:t>
      </w:r>
      <w:r w:rsidR="00EE5F2C">
        <w:rPr>
          <w:rFonts w:ascii="Times New Roman" w:hAnsi="Times New Roman" w:cs="Times New Roman"/>
        </w:rPr>
        <w:t>3</w:t>
      </w:r>
    </w:p>
    <w:p w14:paraId="650A41FF" w14:textId="5E086EFE" w:rsidR="00573ECF" w:rsidRDefault="00573ECF" w:rsidP="006C4A8C">
      <w:pPr>
        <w:numPr>
          <w:ilvl w:val="2"/>
          <w:numId w:val="9"/>
        </w:numPr>
        <w:spacing w:after="0" w:line="240" w:lineRule="auto"/>
        <w:jc w:val="both"/>
        <w:rPr>
          <w:rFonts w:ascii="Times New Roman" w:hAnsi="Times New Roman" w:cs="Times New Roman"/>
        </w:rPr>
      </w:pPr>
      <w:r w:rsidRPr="00573ECF">
        <w:rPr>
          <w:rFonts w:ascii="Times New Roman" w:hAnsi="Times New Roman" w:cs="Times New Roman"/>
        </w:rPr>
        <w:t>Przekr</w:t>
      </w:r>
      <w:r w:rsidR="00510336">
        <w:rPr>
          <w:rFonts w:ascii="Times New Roman" w:hAnsi="Times New Roman" w:cs="Times New Roman"/>
        </w:rPr>
        <w:t>ój</w:t>
      </w:r>
      <w:r w:rsidRPr="00573ECF">
        <w:rPr>
          <w:rFonts w:ascii="Times New Roman" w:hAnsi="Times New Roman" w:cs="Times New Roman"/>
        </w:rPr>
        <w:t xml:space="preserve"> </w:t>
      </w:r>
      <w:r w:rsidR="00510336">
        <w:rPr>
          <w:rFonts w:ascii="Times New Roman" w:hAnsi="Times New Roman" w:cs="Times New Roman"/>
        </w:rPr>
        <w:t>typowy</w:t>
      </w:r>
      <w:r w:rsidRPr="00573ECF">
        <w:rPr>
          <w:rFonts w:ascii="Times New Roman" w:hAnsi="Times New Roman" w:cs="Times New Roman"/>
        </w:rPr>
        <w:t xml:space="preserve"> </w:t>
      </w:r>
      <w:r w:rsidR="00787060">
        <w:rPr>
          <w:rFonts w:ascii="Times New Roman" w:hAnsi="Times New Roman" w:cs="Times New Roman"/>
        </w:rPr>
        <w:t>B-B</w:t>
      </w:r>
      <w:r w:rsidR="00EB46A2">
        <w:rPr>
          <w:rFonts w:ascii="Times New Roman" w:hAnsi="Times New Roman" w:cs="Times New Roman"/>
        </w:rPr>
        <w:t>, C-C</w:t>
      </w:r>
      <w:r w:rsidR="00510336">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t>rys. nr 0</w:t>
      </w:r>
      <w:r w:rsidR="00EE5F2C">
        <w:rPr>
          <w:rFonts w:ascii="Times New Roman" w:hAnsi="Times New Roman" w:cs="Times New Roman"/>
        </w:rPr>
        <w:t>4</w:t>
      </w:r>
    </w:p>
    <w:p w14:paraId="1255837C" w14:textId="77777777" w:rsidR="00EB46A2" w:rsidRDefault="00EB46A2" w:rsidP="00EB46A2">
      <w:pPr>
        <w:numPr>
          <w:ilvl w:val="2"/>
          <w:numId w:val="9"/>
        </w:numPr>
        <w:spacing w:after="0" w:line="240" w:lineRule="auto"/>
        <w:jc w:val="both"/>
        <w:rPr>
          <w:rFonts w:ascii="Times New Roman" w:hAnsi="Times New Roman" w:cs="Times New Roman"/>
        </w:rPr>
      </w:pPr>
      <w:r w:rsidRPr="00573ECF">
        <w:rPr>
          <w:rFonts w:ascii="Times New Roman" w:hAnsi="Times New Roman" w:cs="Times New Roman"/>
        </w:rPr>
        <w:t>Przekr</w:t>
      </w:r>
      <w:r>
        <w:rPr>
          <w:rFonts w:ascii="Times New Roman" w:hAnsi="Times New Roman" w:cs="Times New Roman"/>
        </w:rPr>
        <w:t>ój</w:t>
      </w:r>
      <w:r w:rsidRPr="00573ECF">
        <w:rPr>
          <w:rFonts w:ascii="Times New Roman" w:hAnsi="Times New Roman" w:cs="Times New Roman"/>
        </w:rPr>
        <w:t xml:space="preserve"> </w:t>
      </w:r>
      <w:r>
        <w:rPr>
          <w:rFonts w:ascii="Times New Roman" w:hAnsi="Times New Roman" w:cs="Times New Roman"/>
        </w:rPr>
        <w:t>typowy D-D, E-E</w:t>
      </w:r>
      <w:r>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t>rys. nr 0</w:t>
      </w:r>
      <w:r>
        <w:rPr>
          <w:rFonts w:ascii="Times New Roman" w:hAnsi="Times New Roman" w:cs="Times New Roman"/>
        </w:rPr>
        <w:t>5</w:t>
      </w:r>
    </w:p>
    <w:p w14:paraId="1CD281AB" w14:textId="2333029E" w:rsidR="00EB46A2" w:rsidRDefault="00EB46A2" w:rsidP="00EB46A2">
      <w:pPr>
        <w:numPr>
          <w:ilvl w:val="2"/>
          <w:numId w:val="9"/>
        </w:numPr>
        <w:spacing w:after="0" w:line="240" w:lineRule="auto"/>
        <w:jc w:val="both"/>
        <w:rPr>
          <w:rFonts w:ascii="Times New Roman" w:hAnsi="Times New Roman" w:cs="Times New Roman"/>
        </w:rPr>
      </w:pPr>
      <w:r>
        <w:rPr>
          <w:rFonts w:ascii="Times New Roman" w:hAnsi="Times New Roman" w:cs="Times New Roman"/>
        </w:rPr>
        <w:t>Profil podłużny</w:t>
      </w:r>
      <w:r>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Pr>
          <w:rFonts w:ascii="Times New Roman" w:hAnsi="Times New Roman" w:cs="Times New Roman"/>
        </w:rPr>
        <w:tab/>
      </w:r>
      <w:r w:rsidRPr="00573ECF">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573ECF">
        <w:rPr>
          <w:rFonts w:ascii="Times New Roman" w:hAnsi="Times New Roman" w:cs="Times New Roman"/>
        </w:rPr>
        <w:tab/>
        <w:t>rys. nr 0</w:t>
      </w:r>
      <w:r>
        <w:rPr>
          <w:rFonts w:ascii="Times New Roman" w:hAnsi="Times New Roman" w:cs="Times New Roman"/>
        </w:rPr>
        <w:t>6</w:t>
      </w:r>
    </w:p>
    <w:p w14:paraId="1CF60218" w14:textId="2652DDD6" w:rsidR="007248C5" w:rsidRPr="007248C5" w:rsidRDefault="007248C5" w:rsidP="007248C5">
      <w:pPr>
        <w:numPr>
          <w:ilvl w:val="2"/>
          <w:numId w:val="9"/>
        </w:numPr>
        <w:spacing w:after="0" w:line="240" w:lineRule="auto"/>
        <w:jc w:val="both"/>
        <w:rPr>
          <w:rFonts w:ascii="Times New Roman" w:hAnsi="Times New Roman" w:cs="Times New Roman"/>
          <w:color w:val="FFFFFF" w:themeColor="background1"/>
        </w:rPr>
      </w:pPr>
      <w:r w:rsidRPr="007248C5">
        <w:rPr>
          <w:rFonts w:ascii="Times New Roman" w:hAnsi="Times New Roman" w:cs="Times New Roman"/>
          <w:color w:val="FFFFFF" w:themeColor="background1"/>
        </w:rPr>
        <w:t>ny przyłąca wpustów: w1, w2</w:t>
      </w:r>
      <w:r w:rsidRPr="007248C5">
        <w:rPr>
          <w:rFonts w:ascii="Times New Roman" w:hAnsi="Times New Roman" w:cs="Times New Roman"/>
          <w:color w:val="FFFFFF" w:themeColor="background1"/>
        </w:rPr>
        <w:tab/>
      </w:r>
      <w:r w:rsidRPr="007248C5">
        <w:rPr>
          <w:rFonts w:ascii="Times New Roman" w:hAnsi="Times New Roman" w:cs="Times New Roman"/>
          <w:color w:val="FFFFFF" w:themeColor="background1"/>
        </w:rPr>
        <w:tab/>
      </w:r>
      <w:r w:rsidRPr="007248C5">
        <w:rPr>
          <w:rFonts w:ascii="Times New Roman" w:hAnsi="Times New Roman" w:cs="Times New Roman"/>
          <w:color w:val="FFFFFF" w:themeColor="background1"/>
        </w:rPr>
        <w:tab/>
      </w:r>
      <w:r w:rsidRPr="007248C5">
        <w:rPr>
          <w:rFonts w:ascii="Times New Roman" w:hAnsi="Times New Roman" w:cs="Times New Roman"/>
          <w:color w:val="FFFFFF" w:themeColor="background1"/>
        </w:rPr>
        <w:tab/>
        <w:t>rys. nr 11</w:t>
      </w:r>
    </w:p>
    <w:p w14:paraId="1CC98E5B" w14:textId="122FF93D" w:rsidR="007248C5" w:rsidRPr="007248C5" w:rsidRDefault="007248C5" w:rsidP="007248C5">
      <w:pPr>
        <w:numPr>
          <w:ilvl w:val="2"/>
          <w:numId w:val="9"/>
        </w:numPr>
        <w:spacing w:after="0" w:line="240" w:lineRule="auto"/>
        <w:jc w:val="both"/>
        <w:rPr>
          <w:rFonts w:ascii="Times New Roman" w:hAnsi="Times New Roman" w:cs="Times New Roman"/>
          <w:color w:val="FFFFFF" w:themeColor="background1"/>
        </w:rPr>
      </w:pPr>
      <w:r w:rsidRPr="007248C5">
        <w:rPr>
          <w:rFonts w:ascii="Times New Roman" w:hAnsi="Times New Roman" w:cs="Times New Roman"/>
          <w:color w:val="FFFFFF" w:themeColor="background1"/>
        </w:rPr>
        <w:t>Profil podłużny przyłąca wpustów: w5, w6, w7, w8</w:t>
      </w:r>
      <w:r w:rsidRPr="007248C5">
        <w:rPr>
          <w:rFonts w:ascii="Times New Roman" w:hAnsi="Times New Roman" w:cs="Times New Roman"/>
          <w:color w:val="FFFFFF" w:themeColor="background1"/>
        </w:rPr>
        <w:tab/>
      </w:r>
      <w:r w:rsidRPr="007248C5">
        <w:rPr>
          <w:rFonts w:ascii="Times New Roman" w:hAnsi="Times New Roman" w:cs="Times New Roman"/>
          <w:color w:val="FFFFFF" w:themeColor="background1"/>
        </w:rPr>
        <w:tab/>
      </w:r>
      <w:r w:rsidRPr="007248C5">
        <w:rPr>
          <w:rFonts w:ascii="Times New Roman" w:hAnsi="Times New Roman" w:cs="Times New Roman"/>
          <w:color w:val="FFFFFF" w:themeColor="background1"/>
        </w:rPr>
        <w:tab/>
        <w:t>rys. nr 12</w:t>
      </w:r>
    </w:p>
    <w:p w14:paraId="69D817A5" w14:textId="77777777" w:rsidR="00573ECF" w:rsidRPr="00573ECF" w:rsidRDefault="00573ECF" w:rsidP="006C4A8C">
      <w:pPr>
        <w:numPr>
          <w:ilvl w:val="0"/>
          <w:numId w:val="9"/>
        </w:numPr>
        <w:spacing w:after="0" w:line="240" w:lineRule="auto"/>
        <w:jc w:val="both"/>
        <w:rPr>
          <w:rFonts w:ascii="Times New Roman" w:hAnsi="Times New Roman" w:cs="Times New Roman"/>
        </w:rPr>
      </w:pPr>
      <w:r w:rsidRPr="00573ECF">
        <w:rPr>
          <w:rFonts w:ascii="Times New Roman" w:hAnsi="Times New Roman" w:cs="Times New Roman"/>
        </w:rPr>
        <w:t>Informacja dotycząca bezpieczeństwa i ochrony zdrowia</w:t>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p>
    <w:p w14:paraId="22101346" w14:textId="3E306793" w:rsidR="00573ECF" w:rsidRPr="00573ECF" w:rsidRDefault="00573ECF" w:rsidP="006C4A8C">
      <w:pPr>
        <w:numPr>
          <w:ilvl w:val="1"/>
          <w:numId w:val="9"/>
        </w:numPr>
        <w:spacing w:after="0" w:line="240" w:lineRule="auto"/>
        <w:jc w:val="both"/>
        <w:rPr>
          <w:rFonts w:ascii="Times New Roman" w:hAnsi="Times New Roman" w:cs="Times New Roman"/>
        </w:rPr>
      </w:pPr>
      <w:r w:rsidRPr="00573ECF">
        <w:rPr>
          <w:rFonts w:ascii="Times New Roman" w:hAnsi="Times New Roman" w:cs="Times New Roman"/>
        </w:rPr>
        <w:t>Strona tytułowa</w:t>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t xml:space="preserve">str. </w:t>
      </w:r>
      <w:r w:rsidR="003A7D92">
        <w:rPr>
          <w:rFonts w:ascii="Times New Roman" w:hAnsi="Times New Roman" w:cs="Times New Roman"/>
        </w:rPr>
        <w:t>1</w:t>
      </w:r>
      <w:r w:rsidR="004F5708">
        <w:rPr>
          <w:rFonts w:ascii="Times New Roman" w:hAnsi="Times New Roman" w:cs="Times New Roman"/>
        </w:rPr>
        <w:t>9</w:t>
      </w:r>
    </w:p>
    <w:p w14:paraId="5DC02158" w14:textId="25634E1E" w:rsidR="00573ECF" w:rsidRPr="00573ECF" w:rsidRDefault="00573ECF" w:rsidP="006C4A8C">
      <w:pPr>
        <w:numPr>
          <w:ilvl w:val="1"/>
          <w:numId w:val="9"/>
        </w:numPr>
        <w:spacing w:after="0" w:line="240" w:lineRule="auto"/>
        <w:jc w:val="both"/>
        <w:rPr>
          <w:rFonts w:ascii="Times New Roman" w:hAnsi="Times New Roman" w:cs="Times New Roman"/>
        </w:rPr>
      </w:pPr>
      <w:r w:rsidRPr="00573ECF">
        <w:rPr>
          <w:rFonts w:ascii="Times New Roman" w:hAnsi="Times New Roman" w:cs="Times New Roman"/>
        </w:rPr>
        <w:t>Część opisowa</w:t>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t xml:space="preserve">str. </w:t>
      </w:r>
      <w:r w:rsidR="004F5708">
        <w:rPr>
          <w:rFonts w:ascii="Times New Roman" w:hAnsi="Times New Roman" w:cs="Times New Roman"/>
        </w:rPr>
        <w:t>20</w:t>
      </w:r>
      <w:r w:rsidRPr="00573ECF">
        <w:rPr>
          <w:rFonts w:ascii="Times New Roman" w:hAnsi="Times New Roman" w:cs="Times New Roman"/>
        </w:rPr>
        <w:t>-</w:t>
      </w:r>
      <w:r w:rsidR="007242E9">
        <w:rPr>
          <w:rFonts w:ascii="Times New Roman" w:hAnsi="Times New Roman" w:cs="Times New Roman"/>
        </w:rPr>
        <w:t>2</w:t>
      </w:r>
      <w:r w:rsidR="004F5708">
        <w:rPr>
          <w:rFonts w:ascii="Times New Roman" w:hAnsi="Times New Roman" w:cs="Times New Roman"/>
        </w:rPr>
        <w:t>4</w:t>
      </w:r>
    </w:p>
    <w:p w14:paraId="2ECC20A9" w14:textId="4C34F05A" w:rsidR="00573ECF" w:rsidRDefault="005D3E1D" w:rsidP="005D3E1D">
      <w:pPr>
        <w:numPr>
          <w:ilvl w:val="0"/>
          <w:numId w:val="9"/>
        </w:numPr>
        <w:spacing w:after="0" w:line="240" w:lineRule="auto"/>
        <w:jc w:val="both"/>
        <w:rPr>
          <w:rFonts w:ascii="Times New Roman" w:hAnsi="Times New Roman" w:cs="Times New Roman"/>
        </w:rPr>
      </w:pPr>
      <w:r>
        <w:rPr>
          <w:rFonts w:ascii="Times New Roman" w:hAnsi="Times New Roman" w:cs="Times New Roman"/>
        </w:rPr>
        <w:t>Serwis fotograficzny.</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t>str. 2</w:t>
      </w:r>
      <w:r w:rsidR="004F5708">
        <w:rPr>
          <w:rFonts w:ascii="Times New Roman" w:hAnsi="Times New Roman" w:cs="Times New Roman"/>
        </w:rPr>
        <w:t>5</w:t>
      </w:r>
      <w:r>
        <w:rPr>
          <w:rFonts w:ascii="Times New Roman" w:hAnsi="Times New Roman" w:cs="Times New Roman"/>
        </w:rPr>
        <w:t>-2</w:t>
      </w:r>
      <w:r w:rsidR="004F5708">
        <w:rPr>
          <w:rFonts w:ascii="Times New Roman" w:hAnsi="Times New Roman" w:cs="Times New Roman"/>
        </w:rPr>
        <w:t>6</w:t>
      </w:r>
    </w:p>
    <w:p w14:paraId="61A0C3BD" w14:textId="0AAC274C" w:rsidR="00C3652D" w:rsidRDefault="00C3652D" w:rsidP="005D3E1D">
      <w:pPr>
        <w:numPr>
          <w:ilvl w:val="0"/>
          <w:numId w:val="9"/>
        </w:numPr>
        <w:spacing w:after="0" w:line="240" w:lineRule="auto"/>
        <w:jc w:val="both"/>
        <w:rPr>
          <w:rFonts w:ascii="Times New Roman" w:hAnsi="Times New Roman" w:cs="Times New Roman"/>
        </w:rPr>
      </w:pPr>
      <w:r>
        <w:rPr>
          <w:rFonts w:ascii="Times New Roman" w:hAnsi="Times New Roman" w:cs="Times New Roman"/>
        </w:rPr>
        <w:t>Uzgonieniea.</w:t>
      </w:r>
    </w:p>
    <w:p w14:paraId="186400D9" w14:textId="0BEB58C5" w:rsidR="00C3652D" w:rsidRDefault="00C3652D" w:rsidP="00C3652D">
      <w:pPr>
        <w:numPr>
          <w:ilvl w:val="1"/>
          <w:numId w:val="9"/>
        </w:numPr>
        <w:spacing w:after="0" w:line="240" w:lineRule="auto"/>
        <w:jc w:val="both"/>
        <w:rPr>
          <w:rFonts w:ascii="Times New Roman" w:hAnsi="Times New Roman" w:cs="Times New Roman"/>
        </w:rPr>
      </w:pPr>
      <w:r>
        <w:rPr>
          <w:rFonts w:ascii="Times New Roman" w:hAnsi="Times New Roman" w:cs="Times New Roman"/>
        </w:rPr>
        <w:t>Opinia Gminu K-K do projektu z dnia 27.1102025 r. nr ZD. 7012.13.2025.KM</w:t>
      </w:r>
    </w:p>
    <w:p w14:paraId="55008F38" w14:textId="1431632A" w:rsidR="00C3652D" w:rsidRPr="00573ECF" w:rsidRDefault="00C3652D" w:rsidP="00C3652D">
      <w:pPr>
        <w:numPr>
          <w:ilvl w:val="1"/>
          <w:numId w:val="9"/>
        </w:numPr>
        <w:spacing w:after="0" w:line="240" w:lineRule="auto"/>
        <w:jc w:val="both"/>
        <w:rPr>
          <w:rFonts w:ascii="Times New Roman" w:hAnsi="Times New Roman" w:cs="Times New Roman"/>
        </w:rPr>
      </w:pPr>
      <w:r>
        <w:rPr>
          <w:rFonts w:ascii="Times New Roman" w:hAnsi="Times New Roman" w:cs="Times New Roman"/>
        </w:rPr>
        <w:t xml:space="preserve">Pozwplenie WUOZ w Opolu z dnia 15.01.2026 r. nr 29/N/2026 </w:t>
      </w:r>
    </w:p>
    <w:p w14:paraId="680DB840" w14:textId="77777777" w:rsidR="00573ECF" w:rsidRPr="00573ECF" w:rsidRDefault="00573ECF" w:rsidP="006C4A8C">
      <w:pPr>
        <w:numPr>
          <w:ilvl w:val="0"/>
          <w:numId w:val="3"/>
        </w:numPr>
        <w:spacing w:after="0" w:line="240" w:lineRule="auto"/>
        <w:ind w:left="0"/>
        <w:jc w:val="both"/>
        <w:rPr>
          <w:rFonts w:ascii="Times New Roman" w:hAnsi="Times New Roman" w:cs="Times New Roman"/>
          <w:color w:val="FFFFFF"/>
        </w:rPr>
      </w:pPr>
      <w:r w:rsidRPr="00573ECF">
        <w:rPr>
          <w:rFonts w:ascii="Times New Roman" w:hAnsi="Times New Roman" w:cs="Times New Roman"/>
          <w:color w:val="FFFFFF"/>
        </w:rPr>
        <w:t>Uzgodnienia i załączniki.</w:t>
      </w:r>
    </w:p>
    <w:p w14:paraId="71626CAD" w14:textId="77777777" w:rsidR="00573ECF" w:rsidRPr="00573ECF" w:rsidRDefault="00573ECF" w:rsidP="006C4A8C">
      <w:pPr>
        <w:numPr>
          <w:ilvl w:val="1"/>
          <w:numId w:val="3"/>
        </w:numPr>
        <w:spacing w:after="0" w:line="240" w:lineRule="auto"/>
        <w:ind w:left="0"/>
        <w:jc w:val="both"/>
        <w:rPr>
          <w:rFonts w:ascii="Times New Roman" w:hAnsi="Times New Roman" w:cs="Times New Roman"/>
          <w:color w:val="FFFFFF"/>
        </w:rPr>
      </w:pPr>
      <w:r w:rsidRPr="00573ECF">
        <w:rPr>
          <w:rFonts w:ascii="Times New Roman" w:hAnsi="Times New Roman" w:cs="Times New Roman"/>
          <w:color w:val="FFFFFF"/>
        </w:rPr>
        <w:t>Kopia decyzji lokalizacyjnej nr O.OP.Z-3.4241.62.2019.2.ds z dnia 28 sierpnia 2018 r.</w:t>
      </w:r>
    </w:p>
    <w:p w14:paraId="67F02B98" w14:textId="77777777" w:rsidR="00573ECF" w:rsidRPr="00573ECF" w:rsidRDefault="00573ECF" w:rsidP="006C4A8C">
      <w:pPr>
        <w:numPr>
          <w:ilvl w:val="1"/>
          <w:numId w:val="3"/>
        </w:numPr>
        <w:spacing w:after="0" w:line="240" w:lineRule="auto"/>
        <w:ind w:left="0"/>
        <w:jc w:val="both"/>
        <w:rPr>
          <w:rFonts w:ascii="Times New Roman" w:hAnsi="Times New Roman" w:cs="Times New Roman"/>
          <w:color w:val="FFFFFF"/>
        </w:rPr>
      </w:pPr>
      <w:r w:rsidRPr="00573ECF">
        <w:rPr>
          <w:rFonts w:ascii="Times New Roman" w:hAnsi="Times New Roman" w:cs="Times New Roman"/>
          <w:color w:val="FFFFFF"/>
        </w:rPr>
        <w:t>Kopia uzgadnianego projektu przez GDDKiA.</w:t>
      </w:r>
    </w:p>
    <w:p w14:paraId="087BC563" w14:textId="44E69345" w:rsidR="00DD44BC" w:rsidRDefault="00573ECF" w:rsidP="00DD44BC">
      <w:pPr>
        <w:numPr>
          <w:ilvl w:val="0"/>
          <w:numId w:val="16"/>
        </w:numPr>
        <w:spacing w:after="0" w:line="240" w:lineRule="auto"/>
        <w:jc w:val="both"/>
        <w:rPr>
          <w:rFonts w:ascii="Times New Roman" w:hAnsi="Times New Roman" w:cs="Times New Roman"/>
          <w:sz w:val="24"/>
          <w:szCs w:val="24"/>
        </w:rPr>
      </w:pPr>
      <w:r w:rsidRPr="00D41748">
        <w:rPr>
          <w:rFonts w:ascii="Times New Roman" w:hAnsi="Times New Roman" w:cs="Times New Roman"/>
        </w:rPr>
        <w:br w:type="page"/>
      </w:r>
      <w:r w:rsidRPr="00DD44BC">
        <w:rPr>
          <w:rFonts w:ascii="Times New Roman" w:hAnsi="Times New Roman" w:cs="Times New Roman"/>
          <w:sz w:val="24"/>
          <w:szCs w:val="24"/>
        </w:rPr>
        <w:lastRenderedPageBreak/>
        <w:t>PROJEKT ZAGOSPODAROWANIA TERENU.</w:t>
      </w:r>
    </w:p>
    <w:p w14:paraId="5CACA2C5" w14:textId="77777777" w:rsidR="00DD44BC" w:rsidRPr="00DD44BC" w:rsidRDefault="00DD44BC" w:rsidP="00DD44BC">
      <w:pPr>
        <w:spacing w:after="0" w:line="240" w:lineRule="auto"/>
        <w:ind w:left="360"/>
        <w:jc w:val="both"/>
        <w:rPr>
          <w:rFonts w:ascii="Times New Roman" w:hAnsi="Times New Roman" w:cs="Times New Roman"/>
          <w:sz w:val="24"/>
          <w:szCs w:val="24"/>
        </w:rPr>
      </w:pPr>
    </w:p>
    <w:p w14:paraId="0E8938EF" w14:textId="3158A2F2" w:rsidR="00DD44BC" w:rsidRPr="00DD44BC" w:rsidRDefault="00573ECF" w:rsidP="00DD44BC">
      <w:pPr>
        <w:numPr>
          <w:ilvl w:val="1"/>
          <w:numId w:val="16"/>
        </w:numPr>
        <w:spacing w:after="0" w:line="240" w:lineRule="auto"/>
        <w:jc w:val="both"/>
        <w:rPr>
          <w:rFonts w:ascii="Times New Roman" w:hAnsi="Times New Roman" w:cs="Times New Roman"/>
          <w:sz w:val="24"/>
          <w:szCs w:val="24"/>
        </w:rPr>
      </w:pPr>
      <w:r w:rsidRPr="00DD44BC">
        <w:rPr>
          <w:rFonts w:ascii="Times New Roman" w:hAnsi="Times New Roman" w:cs="Times New Roman"/>
          <w:sz w:val="24"/>
          <w:szCs w:val="24"/>
        </w:rPr>
        <w:t>Część opisowa do projektu zagospodarowania terenu.</w:t>
      </w:r>
    </w:p>
    <w:p w14:paraId="3039FE13" w14:textId="58E0752A" w:rsidR="00DD44BC" w:rsidRPr="00DD44BC" w:rsidRDefault="00573ECF" w:rsidP="00DD44BC">
      <w:pPr>
        <w:numPr>
          <w:ilvl w:val="1"/>
          <w:numId w:val="16"/>
        </w:numPr>
        <w:spacing w:after="0" w:line="240" w:lineRule="auto"/>
        <w:jc w:val="both"/>
        <w:rPr>
          <w:rFonts w:ascii="Times New Roman" w:hAnsi="Times New Roman" w:cs="Times New Roman"/>
          <w:sz w:val="24"/>
          <w:szCs w:val="24"/>
        </w:rPr>
      </w:pPr>
      <w:r w:rsidRPr="00DD44BC">
        <w:rPr>
          <w:rFonts w:ascii="Times New Roman" w:hAnsi="Times New Roman" w:cs="Times New Roman"/>
          <w:sz w:val="24"/>
          <w:szCs w:val="24"/>
        </w:rPr>
        <w:t>Opis techniczny do projektu zagospodarowania terenu.</w:t>
      </w:r>
    </w:p>
    <w:p w14:paraId="4DC14315" w14:textId="2B82E760" w:rsidR="00C66BF5" w:rsidRPr="00C66BF5" w:rsidRDefault="00573ECF" w:rsidP="00C66BF5">
      <w:pPr>
        <w:numPr>
          <w:ilvl w:val="2"/>
          <w:numId w:val="16"/>
        </w:numPr>
        <w:spacing w:after="0" w:line="240" w:lineRule="auto"/>
        <w:jc w:val="both"/>
        <w:rPr>
          <w:rFonts w:ascii="Times New Roman" w:hAnsi="Times New Roman" w:cs="Times New Roman"/>
          <w:sz w:val="24"/>
          <w:szCs w:val="24"/>
        </w:rPr>
      </w:pPr>
      <w:r w:rsidRPr="00DD44BC">
        <w:rPr>
          <w:rFonts w:ascii="Times New Roman" w:hAnsi="Times New Roman" w:cs="Times New Roman"/>
          <w:sz w:val="24"/>
          <w:szCs w:val="24"/>
        </w:rPr>
        <w:t>Przedmiot inwestycji.</w:t>
      </w:r>
    </w:p>
    <w:p w14:paraId="065F1DE4" w14:textId="232D14EA" w:rsidR="00C66BF5" w:rsidRPr="00DD44BC" w:rsidRDefault="00573ECF" w:rsidP="00F82494">
      <w:pPr>
        <w:pStyle w:val="Tekstpodstawowy21"/>
        <w:rPr>
          <w:rFonts w:ascii="Times New Roman" w:hAnsi="Times New Roman"/>
          <w:sz w:val="24"/>
          <w:szCs w:val="24"/>
        </w:rPr>
      </w:pPr>
      <w:r w:rsidRPr="00DD44BC">
        <w:rPr>
          <w:rFonts w:ascii="Times New Roman" w:hAnsi="Times New Roman"/>
          <w:sz w:val="24"/>
          <w:szCs w:val="24"/>
        </w:rPr>
        <w:t xml:space="preserve">Przedmiotem inwestycji jest </w:t>
      </w:r>
      <w:r w:rsidR="00AA13C7">
        <w:rPr>
          <w:rFonts w:ascii="Times New Roman" w:hAnsi="Times New Roman"/>
          <w:sz w:val="24"/>
          <w:szCs w:val="24"/>
        </w:rPr>
        <w:t>p</w:t>
      </w:r>
      <w:r w:rsidRPr="00DD44BC">
        <w:rPr>
          <w:rFonts w:ascii="Times New Roman" w:hAnsi="Times New Roman"/>
          <w:sz w:val="24"/>
          <w:szCs w:val="24"/>
        </w:rPr>
        <w:t xml:space="preserve">rojekt </w:t>
      </w:r>
      <w:r w:rsidR="00F82494">
        <w:rPr>
          <w:rFonts w:ascii="Times New Roman" w:hAnsi="Times New Roman"/>
          <w:sz w:val="24"/>
          <w:szCs w:val="24"/>
        </w:rPr>
        <w:t>p</w:t>
      </w:r>
      <w:r w:rsidR="00F82494" w:rsidRPr="00F82494">
        <w:rPr>
          <w:rFonts w:ascii="Times New Roman" w:hAnsi="Times New Roman"/>
          <w:sz w:val="24"/>
          <w:szCs w:val="24"/>
        </w:rPr>
        <w:t>rzebudow</w:t>
      </w:r>
      <w:r w:rsidR="00F82494">
        <w:rPr>
          <w:rFonts w:ascii="Times New Roman" w:hAnsi="Times New Roman"/>
          <w:sz w:val="24"/>
          <w:szCs w:val="24"/>
        </w:rPr>
        <w:t>y</w:t>
      </w:r>
      <w:r w:rsidR="00F82494" w:rsidRPr="00F82494">
        <w:rPr>
          <w:rFonts w:ascii="Times New Roman" w:hAnsi="Times New Roman"/>
          <w:sz w:val="24"/>
          <w:szCs w:val="24"/>
        </w:rPr>
        <w:t xml:space="preserve"> drogi wewnętrznej w części Parku</w:t>
      </w:r>
      <w:r w:rsidR="00F82494">
        <w:rPr>
          <w:rFonts w:ascii="Times New Roman" w:hAnsi="Times New Roman"/>
          <w:sz w:val="24"/>
          <w:szCs w:val="24"/>
        </w:rPr>
        <w:t xml:space="preserve"> </w:t>
      </w:r>
      <w:r w:rsidR="00F82494" w:rsidRPr="00F82494">
        <w:rPr>
          <w:rFonts w:ascii="Times New Roman" w:hAnsi="Times New Roman"/>
          <w:sz w:val="24"/>
          <w:szCs w:val="24"/>
        </w:rPr>
        <w:t>na os. Sławięcice w Kędzierzynie-Koźlu</w:t>
      </w:r>
    </w:p>
    <w:p w14:paraId="4ECA8EBF" w14:textId="0594DFAE" w:rsidR="00C66BF5" w:rsidRPr="00C66BF5" w:rsidRDefault="00573ECF" w:rsidP="00C66BF5">
      <w:pPr>
        <w:numPr>
          <w:ilvl w:val="2"/>
          <w:numId w:val="16"/>
        </w:numPr>
        <w:spacing w:after="0" w:line="240" w:lineRule="auto"/>
        <w:jc w:val="both"/>
        <w:rPr>
          <w:rFonts w:ascii="Times New Roman" w:hAnsi="Times New Roman" w:cs="Times New Roman"/>
          <w:sz w:val="24"/>
          <w:szCs w:val="24"/>
        </w:rPr>
      </w:pPr>
      <w:r w:rsidRPr="00DD44BC">
        <w:rPr>
          <w:rFonts w:ascii="Times New Roman" w:hAnsi="Times New Roman" w:cs="Times New Roman"/>
          <w:sz w:val="24"/>
          <w:szCs w:val="24"/>
        </w:rPr>
        <w:t>Istniejący stan zagospodarowania terenu z omówieniem przewidywanych w</w:t>
      </w:r>
      <w:r w:rsidR="00F82494">
        <w:rPr>
          <w:rFonts w:ascii="Times New Roman" w:hAnsi="Times New Roman" w:cs="Times New Roman"/>
          <w:sz w:val="24"/>
          <w:szCs w:val="24"/>
        </w:rPr>
        <w:t xml:space="preserve"> </w:t>
      </w:r>
      <w:r w:rsidRPr="00DD44BC">
        <w:rPr>
          <w:rFonts w:ascii="Times New Roman" w:hAnsi="Times New Roman" w:cs="Times New Roman"/>
          <w:sz w:val="24"/>
          <w:szCs w:val="24"/>
        </w:rPr>
        <w:t>nim zmian, w tym adaptacji i rozbiórek</w:t>
      </w:r>
      <w:r w:rsidR="00DD44BC">
        <w:rPr>
          <w:rFonts w:ascii="Times New Roman" w:hAnsi="Times New Roman" w:cs="Times New Roman"/>
          <w:sz w:val="24"/>
          <w:szCs w:val="24"/>
        </w:rPr>
        <w:t>.</w:t>
      </w:r>
    </w:p>
    <w:p w14:paraId="13A8348E" w14:textId="6C866C67" w:rsidR="00C5469D" w:rsidRPr="00EE5F2C" w:rsidRDefault="00F82494" w:rsidP="00F82494">
      <w:pPr>
        <w:pStyle w:val="Header"/>
        <w:jc w:val="both"/>
        <w:rPr>
          <w:rFonts w:ascii="Times New Roman" w:hAnsi="Times New Roman" w:cs="Times New Roman"/>
          <w:sz w:val="24"/>
          <w:szCs w:val="24"/>
        </w:rPr>
      </w:pPr>
      <w:r>
        <w:rPr>
          <w:rFonts w:ascii="Times New Roman" w:hAnsi="Times New Roman" w:cs="Times New Roman"/>
          <w:sz w:val="24"/>
          <w:szCs w:val="24"/>
        </w:rPr>
        <w:t>Droga</w:t>
      </w:r>
      <w:r w:rsidRPr="00F82494">
        <w:rPr>
          <w:rFonts w:ascii="Times New Roman" w:hAnsi="Times New Roman" w:cs="Times New Roman"/>
          <w:sz w:val="24"/>
          <w:szCs w:val="24"/>
        </w:rPr>
        <w:t xml:space="preserve"> wewnętrzn</w:t>
      </w:r>
      <w:r>
        <w:rPr>
          <w:rFonts w:ascii="Times New Roman" w:hAnsi="Times New Roman" w:cs="Times New Roman"/>
          <w:sz w:val="24"/>
          <w:szCs w:val="24"/>
        </w:rPr>
        <w:t>a</w:t>
      </w:r>
      <w:r w:rsidRPr="00F82494">
        <w:rPr>
          <w:rFonts w:ascii="Times New Roman" w:hAnsi="Times New Roman" w:cs="Times New Roman"/>
          <w:sz w:val="24"/>
          <w:szCs w:val="24"/>
        </w:rPr>
        <w:t xml:space="preserve"> w części Parku</w:t>
      </w:r>
      <w:r w:rsidR="00295A09">
        <w:rPr>
          <w:rFonts w:ascii="Times New Roman" w:hAnsi="Times New Roman" w:cs="Times New Roman"/>
          <w:sz w:val="24"/>
          <w:szCs w:val="24"/>
        </w:rPr>
        <w:t xml:space="preserve"> </w:t>
      </w:r>
      <w:r w:rsidRPr="00F82494">
        <w:rPr>
          <w:rFonts w:ascii="Times New Roman" w:hAnsi="Times New Roman" w:cs="Times New Roman"/>
          <w:sz w:val="24"/>
          <w:szCs w:val="24"/>
        </w:rPr>
        <w:t>na os. Sławięcice w Kędzierzynie-Koźlu</w:t>
      </w:r>
      <w:r w:rsidR="00573ECF" w:rsidRPr="00D41748">
        <w:rPr>
          <w:rFonts w:ascii="Times New Roman" w:hAnsi="Times New Roman" w:cs="Times New Roman"/>
          <w:sz w:val="24"/>
          <w:szCs w:val="24"/>
        </w:rPr>
        <w:t xml:space="preserve"> </w:t>
      </w:r>
      <w:r>
        <w:rPr>
          <w:rFonts w:ascii="Times New Roman" w:hAnsi="Times New Roman" w:cs="Times New Roman"/>
          <w:sz w:val="24"/>
          <w:szCs w:val="24"/>
        </w:rPr>
        <w:t>p</w:t>
      </w:r>
      <w:r w:rsidR="00573ECF" w:rsidRPr="00D41748">
        <w:rPr>
          <w:rFonts w:ascii="Times New Roman" w:hAnsi="Times New Roman" w:cs="Times New Roman"/>
          <w:sz w:val="24"/>
          <w:szCs w:val="24"/>
        </w:rPr>
        <w:t xml:space="preserve">osiada nawierzchnie </w:t>
      </w:r>
      <w:r>
        <w:rPr>
          <w:rFonts w:ascii="Times New Roman" w:hAnsi="Times New Roman" w:cs="Times New Roman"/>
          <w:sz w:val="24"/>
          <w:szCs w:val="24"/>
        </w:rPr>
        <w:t>tłuczniową</w:t>
      </w:r>
      <w:r w:rsidR="00573ECF" w:rsidRPr="00D41748">
        <w:rPr>
          <w:rFonts w:ascii="Times New Roman" w:hAnsi="Times New Roman" w:cs="Times New Roman"/>
          <w:sz w:val="24"/>
          <w:szCs w:val="24"/>
        </w:rPr>
        <w:t xml:space="preserve"> w złym stanie technicznym. Na całym odcinku droga </w:t>
      </w:r>
      <w:r>
        <w:rPr>
          <w:rFonts w:ascii="Times New Roman" w:hAnsi="Times New Roman" w:cs="Times New Roman"/>
          <w:sz w:val="24"/>
          <w:szCs w:val="24"/>
        </w:rPr>
        <w:t xml:space="preserve">nie </w:t>
      </w:r>
      <w:r w:rsidR="00573ECF" w:rsidRPr="00D41748">
        <w:rPr>
          <w:rFonts w:ascii="Times New Roman" w:hAnsi="Times New Roman" w:cs="Times New Roman"/>
          <w:sz w:val="24"/>
          <w:szCs w:val="24"/>
        </w:rPr>
        <w:t xml:space="preserve">posiada </w:t>
      </w:r>
      <w:r>
        <w:rPr>
          <w:rFonts w:ascii="Times New Roman" w:hAnsi="Times New Roman" w:cs="Times New Roman"/>
          <w:sz w:val="24"/>
          <w:szCs w:val="24"/>
        </w:rPr>
        <w:t>chodnikow</w:t>
      </w:r>
      <w:r w:rsidR="00573ECF" w:rsidRPr="00D41748">
        <w:rPr>
          <w:rFonts w:ascii="Times New Roman" w:hAnsi="Times New Roman" w:cs="Times New Roman"/>
          <w:sz w:val="24"/>
          <w:szCs w:val="24"/>
        </w:rPr>
        <w:t>. Nie przewiduje się zmiany funkcji w/w drogi</w:t>
      </w:r>
      <w:r>
        <w:rPr>
          <w:rFonts w:ascii="Times New Roman" w:hAnsi="Times New Roman" w:cs="Times New Roman"/>
          <w:sz w:val="24"/>
          <w:szCs w:val="24"/>
        </w:rPr>
        <w:t>.</w:t>
      </w:r>
      <w:r w:rsidR="00DD44BC">
        <w:rPr>
          <w:rFonts w:ascii="Times New Roman" w:hAnsi="Times New Roman" w:cs="Times New Roman"/>
          <w:sz w:val="24"/>
          <w:szCs w:val="24"/>
        </w:rPr>
        <w:t xml:space="preserve"> P</w:t>
      </w:r>
      <w:r w:rsidR="00573ECF" w:rsidRPr="00D41748">
        <w:rPr>
          <w:rFonts w:ascii="Times New Roman" w:hAnsi="Times New Roman" w:cs="Times New Roman"/>
          <w:sz w:val="24"/>
          <w:szCs w:val="24"/>
        </w:rPr>
        <w:t>rojektowan</w:t>
      </w:r>
      <w:r w:rsidR="00886C3B">
        <w:rPr>
          <w:rFonts w:ascii="Times New Roman" w:hAnsi="Times New Roman" w:cs="Times New Roman"/>
          <w:sz w:val="24"/>
          <w:szCs w:val="24"/>
        </w:rPr>
        <w:t>a</w:t>
      </w:r>
      <w:r w:rsidR="00573ECF" w:rsidRPr="00D41748">
        <w:rPr>
          <w:rFonts w:ascii="Times New Roman" w:hAnsi="Times New Roman" w:cs="Times New Roman"/>
          <w:sz w:val="24"/>
          <w:szCs w:val="24"/>
        </w:rPr>
        <w:t xml:space="preserve"> </w:t>
      </w:r>
      <w:r w:rsidR="00886C3B">
        <w:rPr>
          <w:rFonts w:ascii="Times New Roman" w:hAnsi="Times New Roman" w:cs="Times New Roman"/>
          <w:sz w:val="24"/>
          <w:szCs w:val="24"/>
        </w:rPr>
        <w:t>przebudowa</w:t>
      </w:r>
      <w:r w:rsidR="00573ECF" w:rsidRPr="00D41748">
        <w:rPr>
          <w:rFonts w:ascii="Times New Roman" w:hAnsi="Times New Roman" w:cs="Times New Roman"/>
          <w:sz w:val="24"/>
          <w:szCs w:val="24"/>
        </w:rPr>
        <w:t xml:space="preserve"> polega na wymianie nawierzchni jezdni i </w:t>
      </w:r>
      <w:r w:rsidR="00C66BF5">
        <w:rPr>
          <w:rFonts w:ascii="Times New Roman" w:hAnsi="Times New Roman" w:cs="Times New Roman"/>
          <w:sz w:val="24"/>
          <w:szCs w:val="24"/>
        </w:rPr>
        <w:t>zjazd</w:t>
      </w:r>
      <w:r w:rsidR="009F1E63">
        <w:rPr>
          <w:rFonts w:ascii="Times New Roman" w:hAnsi="Times New Roman" w:cs="Times New Roman"/>
          <w:sz w:val="24"/>
          <w:szCs w:val="24"/>
        </w:rPr>
        <w:t>ów</w:t>
      </w:r>
      <w:r w:rsidR="00573ECF" w:rsidRPr="00D41748">
        <w:rPr>
          <w:rFonts w:ascii="Times New Roman" w:hAnsi="Times New Roman" w:cs="Times New Roman"/>
          <w:sz w:val="24"/>
          <w:szCs w:val="24"/>
        </w:rPr>
        <w:t xml:space="preserve"> </w:t>
      </w:r>
      <w:r w:rsidR="00E11F0D">
        <w:rPr>
          <w:rFonts w:ascii="Times New Roman" w:hAnsi="Times New Roman" w:cs="Times New Roman"/>
          <w:sz w:val="24"/>
          <w:szCs w:val="24"/>
        </w:rPr>
        <w:t xml:space="preserve">zatok postojowych </w:t>
      </w:r>
      <w:r w:rsidR="00573ECF" w:rsidRPr="00D41748">
        <w:rPr>
          <w:rFonts w:ascii="Times New Roman" w:hAnsi="Times New Roman" w:cs="Times New Roman"/>
          <w:sz w:val="24"/>
          <w:szCs w:val="24"/>
        </w:rPr>
        <w:t xml:space="preserve">oraz </w:t>
      </w:r>
      <w:r>
        <w:rPr>
          <w:rFonts w:ascii="Times New Roman" w:hAnsi="Times New Roman" w:cs="Times New Roman"/>
          <w:sz w:val="24"/>
          <w:szCs w:val="24"/>
        </w:rPr>
        <w:t xml:space="preserve">budowie </w:t>
      </w:r>
      <w:r w:rsidR="009F1E63">
        <w:rPr>
          <w:rFonts w:ascii="Times New Roman" w:hAnsi="Times New Roman" w:cs="Times New Roman"/>
          <w:sz w:val="24"/>
          <w:szCs w:val="24"/>
        </w:rPr>
        <w:t xml:space="preserve">nawierzchni </w:t>
      </w:r>
      <w:r w:rsidR="00573ECF" w:rsidRPr="00D41748">
        <w:rPr>
          <w:rFonts w:ascii="Times New Roman" w:hAnsi="Times New Roman" w:cs="Times New Roman"/>
          <w:sz w:val="24"/>
          <w:szCs w:val="24"/>
        </w:rPr>
        <w:t>chodników</w:t>
      </w:r>
      <w:r w:rsidR="00886C3B">
        <w:rPr>
          <w:rFonts w:ascii="Times New Roman" w:hAnsi="Times New Roman" w:cs="Times New Roman"/>
          <w:sz w:val="24"/>
          <w:szCs w:val="24"/>
        </w:rPr>
        <w:t>.</w:t>
      </w:r>
    </w:p>
    <w:p w14:paraId="7A217F91" w14:textId="124C91BD" w:rsidR="00C66BF5" w:rsidRDefault="00FA38E3" w:rsidP="00D41748">
      <w:pPr>
        <w:pStyle w:val="Header"/>
        <w:tabs>
          <w:tab w:val="clear" w:pos="4536"/>
          <w:tab w:val="clear" w:pos="9072"/>
        </w:tabs>
        <w:jc w:val="both"/>
        <w:rPr>
          <w:rFonts w:ascii="Times New Roman" w:hAnsi="Times New Roman" w:cs="Times New Roman"/>
          <w:sz w:val="24"/>
          <w:szCs w:val="24"/>
        </w:rPr>
      </w:pPr>
      <w:r>
        <w:rPr>
          <w:rFonts w:ascii="Times New Roman" w:hAnsi="Times New Roman" w:cs="Times New Roman"/>
          <w:sz w:val="24"/>
          <w:szCs w:val="24"/>
        </w:rPr>
        <w:t>N</w:t>
      </w:r>
      <w:r w:rsidR="00573ECF" w:rsidRPr="00D41748">
        <w:rPr>
          <w:rFonts w:ascii="Times New Roman" w:hAnsi="Times New Roman" w:cs="Times New Roman"/>
          <w:sz w:val="24"/>
          <w:szCs w:val="24"/>
        </w:rPr>
        <w:t>iwelety istniejącej jezdni</w:t>
      </w:r>
      <w:r>
        <w:rPr>
          <w:rFonts w:ascii="Times New Roman" w:hAnsi="Times New Roman" w:cs="Times New Roman"/>
          <w:sz w:val="24"/>
          <w:szCs w:val="24"/>
        </w:rPr>
        <w:t xml:space="preserve"> nieznacznie zostanie zmieniona</w:t>
      </w:r>
      <w:r w:rsidR="00573ECF" w:rsidRPr="00D41748">
        <w:rPr>
          <w:rFonts w:ascii="Times New Roman" w:hAnsi="Times New Roman" w:cs="Times New Roman"/>
          <w:sz w:val="24"/>
          <w:szCs w:val="24"/>
        </w:rPr>
        <w:t>.</w:t>
      </w:r>
      <w:r w:rsidR="009F1E63">
        <w:rPr>
          <w:rFonts w:ascii="Times New Roman" w:hAnsi="Times New Roman" w:cs="Times New Roman"/>
          <w:sz w:val="24"/>
          <w:szCs w:val="24"/>
        </w:rPr>
        <w:t xml:space="preserve"> Zmiany mają chrakter utrzymujący istniejące spadki i niwelujący lokalne nierówności.</w:t>
      </w:r>
      <w:r w:rsidR="00573ECF" w:rsidRPr="00D41748">
        <w:rPr>
          <w:rFonts w:ascii="Times New Roman" w:hAnsi="Times New Roman" w:cs="Times New Roman"/>
          <w:sz w:val="24"/>
          <w:szCs w:val="24"/>
        </w:rPr>
        <w:t xml:space="preserve"> Sposób odprowadzania wód opadowych i roztopowych w obszarze pasa drogowego nie ulegnie zmianie, zostaną powierzchniowo odprowadzona </w:t>
      </w:r>
      <w:r w:rsidR="00E11F0D">
        <w:rPr>
          <w:rFonts w:ascii="Times New Roman" w:hAnsi="Times New Roman" w:cs="Times New Roman"/>
          <w:sz w:val="24"/>
          <w:szCs w:val="24"/>
        </w:rPr>
        <w:t xml:space="preserve">w części przez przepuszczalną konstrukcję a w części na pobocza gruntowe. </w:t>
      </w:r>
      <w:r w:rsidR="008F5BB5">
        <w:rPr>
          <w:rFonts w:ascii="Times New Roman" w:hAnsi="Times New Roman" w:cs="Times New Roman"/>
          <w:sz w:val="24"/>
          <w:szCs w:val="24"/>
        </w:rPr>
        <w:t xml:space="preserve">Spadki poprzeczne zjazdów dostosowano do projektowanej niwelety, spadki pedłużne zjazdów </w:t>
      </w:r>
      <w:r w:rsidR="00E11F0D">
        <w:rPr>
          <w:rFonts w:ascii="Times New Roman" w:hAnsi="Times New Roman" w:cs="Times New Roman"/>
          <w:sz w:val="24"/>
          <w:szCs w:val="24"/>
        </w:rPr>
        <w:t xml:space="preserve">dostosowano do istniejącej infrastruktury. </w:t>
      </w:r>
      <w:r w:rsidR="001D47FF">
        <w:rPr>
          <w:rFonts w:ascii="Times New Roman" w:hAnsi="Times New Roman" w:cs="Times New Roman"/>
          <w:sz w:val="24"/>
          <w:szCs w:val="24"/>
        </w:rPr>
        <w:t xml:space="preserve">Stała organizacja ruchu jest </w:t>
      </w:r>
      <w:r w:rsidR="0004509C">
        <w:rPr>
          <w:rFonts w:ascii="Times New Roman" w:hAnsi="Times New Roman" w:cs="Times New Roman"/>
          <w:sz w:val="24"/>
          <w:szCs w:val="24"/>
        </w:rPr>
        <w:t>przedstawiona w projekcie organizacji ruchu</w:t>
      </w:r>
      <w:r w:rsidR="001D47FF">
        <w:rPr>
          <w:rFonts w:ascii="Times New Roman" w:hAnsi="Times New Roman" w:cs="Times New Roman"/>
          <w:sz w:val="24"/>
          <w:szCs w:val="24"/>
        </w:rPr>
        <w:t>.</w:t>
      </w:r>
    </w:p>
    <w:p w14:paraId="26BCBBFB" w14:textId="309ED873" w:rsidR="005657C1" w:rsidRDefault="005657C1" w:rsidP="00D41748">
      <w:pPr>
        <w:pStyle w:val="Header"/>
        <w:tabs>
          <w:tab w:val="clear" w:pos="4536"/>
          <w:tab w:val="clear" w:pos="9072"/>
        </w:tabs>
        <w:jc w:val="both"/>
        <w:rPr>
          <w:rFonts w:ascii="Times New Roman" w:hAnsi="Times New Roman" w:cs="Times New Roman"/>
          <w:sz w:val="24"/>
          <w:szCs w:val="24"/>
        </w:rPr>
      </w:pPr>
      <w:r>
        <w:rPr>
          <w:rFonts w:ascii="Times New Roman" w:hAnsi="Times New Roman" w:cs="Times New Roman"/>
          <w:sz w:val="24"/>
          <w:szCs w:val="24"/>
        </w:rPr>
        <w:t xml:space="preserve">Na terenie działki nr 371/11 znajduje się najazd do obsługi pojazdów w złym stanie technicznym. Obiekt ten przewidziany jest do rozbiórki. Projektowana przebudowa drogi nie wymaga wycinki istniejących drzew. </w:t>
      </w:r>
      <w:r w:rsidR="003C6C4C">
        <w:rPr>
          <w:rFonts w:ascii="Times New Roman" w:hAnsi="Times New Roman" w:cs="Times New Roman"/>
          <w:sz w:val="24"/>
          <w:szCs w:val="24"/>
        </w:rPr>
        <w:t>Nie przwiduje się korytowania pod warstwy kondtrukcyjne nawierzchni gębiej niż 0,4 m. Profil podłużny pokazany jest na rys. nr 03.</w:t>
      </w:r>
    </w:p>
    <w:p w14:paraId="789CB6E9" w14:textId="77777777" w:rsidR="005657C1" w:rsidRPr="00D41748" w:rsidRDefault="005657C1" w:rsidP="00D41748">
      <w:pPr>
        <w:pStyle w:val="Header"/>
        <w:tabs>
          <w:tab w:val="clear" w:pos="4536"/>
          <w:tab w:val="clear" w:pos="9072"/>
        </w:tabs>
        <w:jc w:val="both"/>
        <w:rPr>
          <w:rFonts w:ascii="Times New Roman" w:hAnsi="Times New Roman" w:cs="Times New Roman"/>
          <w:sz w:val="24"/>
          <w:szCs w:val="24"/>
        </w:rPr>
      </w:pPr>
    </w:p>
    <w:p w14:paraId="6F4702F3" w14:textId="4005B283" w:rsidR="00C66BF5" w:rsidRDefault="00573ECF" w:rsidP="00C66BF5">
      <w:pPr>
        <w:numPr>
          <w:ilvl w:val="2"/>
          <w:numId w:val="16"/>
        </w:num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Projektowane zagospodarowanie terenu</w:t>
      </w:r>
      <w:r w:rsidR="00C66BF5">
        <w:rPr>
          <w:rFonts w:ascii="Times New Roman" w:hAnsi="Times New Roman" w:cs="Times New Roman"/>
          <w:sz w:val="24"/>
          <w:szCs w:val="24"/>
        </w:rPr>
        <w:t>.</w:t>
      </w:r>
    </w:p>
    <w:p w14:paraId="6333FAC5" w14:textId="77777777" w:rsidR="00E11F0D" w:rsidRDefault="00E11F0D" w:rsidP="00E11F0D">
      <w:pPr>
        <w:pStyle w:val="BodyText"/>
        <w:spacing w:after="0"/>
        <w:jc w:val="both"/>
        <w:rPr>
          <w:rFonts w:ascii="Times New Roman" w:hAnsi="Times New Roman"/>
          <w:sz w:val="24"/>
          <w:szCs w:val="24"/>
        </w:rPr>
      </w:pPr>
      <w:r w:rsidRPr="00D41748">
        <w:rPr>
          <w:rFonts w:ascii="Times New Roman" w:hAnsi="Times New Roman"/>
          <w:sz w:val="24"/>
          <w:szCs w:val="24"/>
        </w:rPr>
        <w:t>Projektowan</w:t>
      </w:r>
      <w:r>
        <w:rPr>
          <w:rFonts w:ascii="Times New Roman" w:hAnsi="Times New Roman"/>
          <w:sz w:val="24"/>
          <w:szCs w:val="24"/>
        </w:rPr>
        <w:t>a</w:t>
      </w:r>
      <w:r w:rsidRPr="00D41748">
        <w:rPr>
          <w:rFonts w:ascii="Times New Roman" w:hAnsi="Times New Roman"/>
          <w:sz w:val="24"/>
          <w:szCs w:val="24"/>
        </w:rPr>
        <w:t xml:space="preserve"> </w:t>
      </w:r>
      <w:r>
        <w:rPr>
          <w:rFonts w:ascii="Times New Roman" w:hAnsi="Times New Roman"/>
          <w:sz w:val="24"/>
          <w:szCs w:val="24"/>
        </w:rPr>
        <w:t>przebudowa</w:t>
      </w:r>
      <w:r w:rsidRPr="00D41748">
        <w:rPr>
          <w:rFonts w:ascii="Times New Roman" w:hAnsi="Times New Roman"/>
          <w:sz w:val="24"/>
          <w:szCs w:val="24"/>
        </w:rPr>
        <w:t xml:space="preserve"> zlokalizowana jest na działkach nr </w:t>
      </w:r>
      <w:r w:rsidRPr="00E11F0D">
        <w:rPr>
          <w:rFonts w:ascii="Times New Roman" w:hAnsi="Times New Roman"/>
          <w:sz w:val="24"/>
          <w:szCs w:val="24"/>
        </w:rPr>
        <w:t>371/9, 371/12, 371/11</w:t>
      </w:r>
      <w:r w:rsidRPr="00D41748">
        <w:rPr>
          <w:rFonts w:ascii="Times New Roman" w:hAnsi="Times New Roman"/>
          <w:sz w:val="24"/>
          <w:szCs w:val="24"/>
        </w:rPr>
        <w:t xml:space="preserve">. </w:t>
      </w:r>
      <w:r>
        <w:rPr>
          <w:rFonts w:ascii="Times New Roman" w:hAnsi="Times New Roman"/>
          <w:sz w:val="24"/>
          <w:szCs w:val="24"/>
        </w:rPr>
        <w:t>Parametry trasy podane są w poniższej tabeli:</w:t>
      </w:r>
    </w:p>
    <w:tbl>
      <w:tblPr>
        <w:tblpPr w:leftFromText="141" w:rightFromText="141" w:vertAnchor="text" w:horzAnchor="page" w:tblpX="1893" w:tblpY="1236"/>
        <w:tblW w:w="6984"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CellMar>
          <w:left w:w="100" w:type="dxa"/>
          <w:right w:w="100" w:type="dxa"/>
        </w:tblCellMar>
        <w:tblLook w:val="0000" w:firstRow="0" w:lastRow="0" w:firstColumn="0" w:lastColumn="0" w:noHBand="0" w:noVBand="0"/>
      </w:tblPr>
      <w:tblGrid>
        <w:gridCol w:w="1223"/>
        <w:gridCol w:w="1368"/>
        <w:gridCol w:w="1368"/>
        <w:gridCol w:w="1035"/>
        <w:gridCol w:w="1001"/>
        <w:gridCol w:w="989"/>
      </w:tblGrid>
      <w:tr w:rsidR="00E11F0D" w:rsidRPr="00FF2144" w14:paraId="780E51D8" w14:textId="77777777" w:rsidTr="00E11F0D">
        <w:trPr>
          <w:tblHeader/>
        </w:trPr>
        <w:tc>
          <w:tcPr>
            <w:tcW w:w="0" w:type="auto"/>
            <w:vAlign w:val="center"/>
          </w:tcPr>
          <w:p w14:paraId="52FA6FE7" w14:textId="77777777" w:rsidR="00E11F0D" w:rsidRPr="00E11F0D" w:rsidRDefault="00E11F0D" w:rsidP="00E11F0D">
            <w:pPr>
              <w:spacing w:after="0"/>
              <w:jc w:val="right"/>
              <w:rPr>
                <w:rFonts w:ascii="Arial" w:eastAsia="Arial" w:hAnsi="Arial" w:cs="Arial"/>
                <w:b/>
                <w:color w:val="000000"/>
                <w:sz w:val="20"/>
                <w:szCs w:val="20"/>
              </w:rPr>
            </w:pPr>
            <w:r w:rsidRPr="00E11F0D">
              <w:rPr>
                <w:rFonts w:ascii="Arial" w:eastAsia="Arial" w:hAnsi="Arial" w:cs="Arial"/>
                <w:b/>
                <w:color w:val="000000"/>
                <w:sz w:val="20"/>
                <w:szCs w:val="20"/>
              </w:rPr>
              <w:t>Kilometraż</w:t>
            </w:r>
          </w:p>
        </w:tc>
        <w:tc>
          <w:tcPr>
            <w:tcW w:w="0" w:type="auto"/>
            <w:vAlign w:val="center"/>
          </w:tcPr>
          <w:p w14:paraId="6CA3E5F4" w14:textId="77777777" w:rsidR="00E11F0D" w:rsidRPr="00FF2144" w:rsidRDefault="00E11F0D" w:rsidP="00E11F0D">
            <w:pPr>
              <w:spacing w:after="0"/>
              <w:jc w:val="right"/>
              <w:rPr>
                <w:sz w:val="20"/>
                <w:szCs w:val="20"/>
              </w:rPr>
            </w:pPr>
            <w:r w:rsidRPr="00FF2144">
              <w:rPr>
                <w:rFonts w:ascii="Arial" w:eastAsia="Arial" w:hAnsi="Arial" w:cs="Arial"/>
                <w:b/>
                <w:color w:val="000000"/>
                <w:sz w:val="20"/>
                <w:szCs w:val="20"/>
              </w:rPr>
              <w:t xml:space="preserve">X </w:t>
            </w:r>
          </w:p>
        </w:tc>
        <w:tc>
          <w:tcPr>
            <w:tcW w:w="1368" w:type="dxa"/>
            <w:vAlign w:val="center"/>
          </w:tcPr>
          <w:p w14:paraId="66B9B733" w14:textId="77777777" w:rsidR="00E11F0D" w:rsidRPr="00FF2144" w:rsidRDefault="00E11F0D" w:rsidP="00E11F0D">
            <w:pPr>
              <w:spacing w:after="0"/>
              <w:jc w:val="right"/>
              <w:rPr>
                <w:sz w:val="20"/>
                <w:szCs w:val="20"/>
              </w:rPr>
            </w:pPr>
            <w:r w:rsidRPr="00FF2144">
              <w:rPr>
                <w:rFonts w:ascii="Arial" w:eastAsia="Arial" w:hAnsi="Arial" w:cs="Arial"/>
                <w:b/>
                <w:color w:val="000000"/>
                <w:sz w:val="20"/>
                <w:szCs w:val="20"/>
              </w:rPr>
              <w:t xml:space="preserve">Y </w:t>
            </w:r>
          </w:p>
        </w:tc>
        <w:tc>
          <w:tcPr>
            <w:tcW w:w="1035" w:type="dxa"/>
            <w:vAlign w:val="center"/>
          </w:tcPr>
          <w:p w14:paraId="7DB61F94" w14:textId="77777777" w:rsidR="00E11F0D" w:rsidRPr="00FF2144" w:rsidRDefault="00E11F0D" w:rsidP="00E11F0D">
            <w:pPr>
              <w:spacing w:after="0"/>
              <w:jc w:val="right"/>
              <w:rPr>
                <w:sz w:val="20"/>
                <w:szCs w:val="20"/>
              </w:rPr>
            </w:pPr>
            <w:r w:rsidRPr="00FF2144">
              <w:rPr>
                <w:rFonts w:ascii="Arial" w:eastAsia="Arial" w:hAnsi="Arial" w:cs="Arial"/>
                <w:b/>
                <w:color w:val="000000"/>
                <w:sz w:val="20"/>
                <w:szCs w:val="20"/>
              </w:rPr>
              <w:t>Az</w:t>
            </w:r>
            <w:r>
              <w:rPr>
                <w:rFonts w:ascii="Arial" w:eastAsia="Arial" w:hAnsi="Arial" w:cs="Arial"/>
                <w:b/>
                <w:color w:val="000000"/>
                <w:sz w:val="20"/>
                <w:szCs w:val="20"/>
              </w:rPr>
              <w:t>ymut</w:t>
            </w:r>
            <w:r w:rsidRPr="00FF2144">
              <w:rPr>
                <w:rFonts w:ascii="Arial" w:eastAsia="Arial" w:hAnsi="Arial" w:cs="Arial"/>
                <w:b/>
                <w:color w:val="000000"/>
                <w:sz w:val="20"/>
                <w:szCs w:val="20"/>
              </w:rPr>
              <w:t xml:space="preserve"> (g)</w:t>
            </w:r>
          </w:p>
        </w:tc>
        <w:tc>
          <w:tcPr>
            <w:tcW w:w="1001" w:type="dxa"/>
            <w:vAlign w:val="center"/>
          </w:tcPr>
          <w:p w14:paraId="4EE65ADD" w14:textId="77777777" w:rsidR="00E11F0D" w:rsidRPr="00FF2144" w:rsidRDefault="00E11F0D" w:rsidP="00E11F0D">
            <w:pPr>
              <w:spacing w:after="0"/>
              <w:jc w:val="right"/>
              <w:rPr>
                <w:sz w:val="20"/>
                <w:szCs w:val="20"/>
              </w:rPr>
            </w:pPr>
            <w:r>
              <w:rPr>
                <w:rFonts w:ascii="Arial" w:eastAsia="Arial" w:hAnsi="Arial" w:cs="Arial"/>
                <w:b/>
                <w:color w:val="000000"/>
                <w:sz w:val="20"/>
                <w:szCs w:val="20"/>
              </w:rPr>
              <w:t>Promień</w:t>
            </w:r>
          </w:p>
        </w:tc>
        <w:tc>
          <w:tcPr>
            <w:tcW w:w="0" w:type="auto"/>
            <w:vAlign w:val="center"/>
          </w:tcPr>
          <w:p w14:paraId="7638B1EA" w14:textId="77777777" w:rsidR="00E11F0D" w:rsidRPr="00FF2144" w:rsidRDefault="00E11F0D" w:rsidP="00E11F0D">
            <w:pPr>
              <w:spacing w:after="0"/>
              <w:jc w:val="right"/>
              <w:rPr>
                <w:sz w:val="20"/>
                <w:szCs w:val="20"/>
              </w:rPr>
            </w:pPr>
            <w:r>
              <w:rPr>
                <w:rFonts w:ascii="Arial" w:eastAsia="Arial" w:hAnsi="Arial" w:cs="Arial"/>
                <w:b/>
                <w:color w:val="000000"/>
                <w:sz w:val="20"/>
                <w:szCs w:val="20"/>
              </w:rPr>
              <w:t>Długość</w:t>
            </w:r>
          </w:p>
        </w:tc>
      </w:tr>
      <w:tr w:rsidR="00E11F0D" w:rsidRPr="00FF2144" w14:paraId="473E8125" w14:textId="77777777" w:rsidTr="00E11F0D">
        <w:tc>
          <w:tcPr>
            <w:tcW w:w="0" w:type="auto"/>
            <w:vAlign w:val="center"/>
          </w:tcPr>
          <w:p w14:paraId="5866C4C7"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0+000.000</w:t>
            </w:r>
          </w:p>
        </w:tc>
        <w:tc>
          <w:tcPr>
            <w:tcW w:w="0" w:type="auto"/>
            <w:vAlign w:val="center"/>
          </w:tcPr>
          <w:p w14:paraId="7997E320"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6522749.195</w:t>
            </w:r>
          </w:p>
        </w:tc>
        <w:tc>
          <w:tcPr>
            <w:tcW w:w="1368" w:type="dxa"/>
            <w:vAlign w:val="center"/>
          </w:tcPr>
          <w:p w14:paraId="52F144D9"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5582159.700</w:t>
            </w:r>
          </w:p>
        </w:tc>
        <w:tc>
          <w:tcPr>
            <w:tcW w:w="1035" w:type="dxa"/>
            <w:vAlign w:val="center"/>
          </w:tcPr>
          <w:p w14:paraId="0CEB2D59"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49.0883</w:t>
            </w:r>
          </w:p>
        </w:tc>
        <w:tc>
          <w:tcPr>
            <w:tcW w:w="1001" w:type="dxa"/>
            <w:vAlign w:val="center"/>
          </w:tcPr>
          <w:p w14:paraId="3537741E"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0.000</w:t>
            </w:r>
          </w:p>
        </w:tc>
        <w:tc>
          <w:tcPr>
            <w:tcW w:w="0" w:type="auto"/>
            <w:vAlign w:val="center"/>
          </w:tcPr>
          <w:p w14:paraId="2B6E7300"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22.823</w:t>
            </w:r>
          </w:p>
        </w:tc>
      </w:tr>
      <w:tr w:rsidR="00E11F0D" w:rsidRPr="00FF2144" w14:paraId="5C9B4DC5" w14:textId="77777777" w:rsidTr="00E11F0D">
        <w:tc>
          <w:tcPr>
            <w:tcW w:w="0" w:type="auto"/>
            <w:shd w:val="clear" w:color="auto" w:fill="D3D3D3"/>
            <w:vAlign w:val="center"/>
          </w:tcPr>
          <w:p w14:paraId="43ED407B"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0+022.823</w:t>
            </w:r>
          </w:p>
        </w:tc>
        <w:tc>
          <w:tcPr>
            <w:tcW w:w="0" w:type="auto"/>
            <w:shd w:val="clear" w:color="auto" w:fill="D3D3D3"/>
            <w:vAlign w:val="center"/>
          </w:tcPr>
          <w:p w14:paraId="7FCF98EE"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6522765.101</w:t>
            </w:r>
          </w:p>
        </w:tc>
        <w:tc>
          <w:tcPr>
            <w:tcW w:w="1368" w:type="dxa"/>
            <w:shd w:val="clear" w:color="auto" w:fill="D3D3D3"/>
            <w:vAlign w:val="center"/>
          </w:tcPr>
          <w:p w14:paraId="5A2AD207"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5582176.068</w:t>
            </w:r>
          </w:p>
        </w:tc>
        <w:tc>
          <w:tcPr>
            <w:tcW w:w="1035" w:type="dxa"/>
            <w:shd w:val="clear" w:color="auto" w:fill="D3D3D3"/>
            <w:vAlign w:val="center"/>
          </w:tcPr>
          <w:p w14:paraId="37C84237"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49.0883</w:t>
            </w:r>
          </w:p>
        </w:tc>
        <w:tc>
          <w:tcPr>
            <w:tcW w:w="1001" w:type="dxa"/>
            <w:shd w:val="clear" w:color="auto" w:fill="D3D3D3"/>
            <w:vAlign w:val="center"/>
          </w:tcPr>
          <w:p w14:paraId="18A1127F"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100.000</w:t>
            </w:r>
          </w:p>
        </w:tc>
        <w:tc>
          <w:tcPr>
            <w:tcW w:w="0" w:type="auto"/>
            <w:shd w:val="clear" w:color="auto" w:fill="D3D3D3"/>
            <w:vAlign w:val="center"/>
          </w:tcPr>
          <w:p w14:paraId="764F55CB"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15.865</w:t>
            </w:r>
          </w:p>
        </w:tc>
      </w:tr>
      <w:tr w:rsidR="00E11F0D" w:rsidRPr="00FF2144" w14:paraId="73C268CD" w14:textId="77777777" w:rsidTr="00E11F0D">
        <w:tc>
          <w:tcPr>
            <w:tcW w:w="0" w:type="auto"/>
            <w:vAlign w:val="center"/>
          </w:tcPr>
          <w:p w14:paraId="4D0376AD"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0+038.689</w:t>
            </w:r>
          </w:p>
        </w:tc>
        <w:tc>
          <w:tcPr>
            <w:tcW w:w="0" w:type="auto"/>
            <w:vAlign w:val="center"/>
          </w:tcPr>
          <w:p w14:paraId="18ECAB35"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6522777.012</w:t>
            </w:r>
          </w:p>
        </w:tc>
        <w:tc>
          <w:tcPr>
            <w:tcW w:w="1368" w:type="dxa"/>
            <w:vAlign w:val="center"/>
          </w:tcPr>
          <w:p w14:paraId="4A70DA5C"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5582186.523</w:t>
            </w:r>
          </w:p>
        </w:tc>
        <w:tc>
          <w:tcPr>
            <w:tcW w:w="1035" w:type="dxa"/>
            <w:vAlign w:val="center"/>
          </w:tcPr>
          <w:p w14:paraId="6675C78C"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59.1886</w:t>
            </w:r>
          </w:p>
        </w:tc>
        <w:tc>
          <w:tcPr>
            <w:tcW w:w="1001" w:type="dxa"/>
            <w:vAlign w:val="center"/>
          </w:tcPr>
          <w:p w14:paraId="4F7534AD"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-70.000</w:t>
            </w:r>
          </w:p>
        </w:tc>
        <w:tc>
          <w:tcPr>
            <w:tcW w:w="0" w:type="auto"/>
            <w:vAlign w:val="center"/>
          </w:tcPr>
          <w:p w14:paraId="5E72C37D"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24.008</w:t>
            </w:r>
          </w:p>
        </w:tc>
      </w:tr>
      <w:tr w:rsidR="00E11F0D" w:rsidRPr="00FF2144" w14:paraId="42125C99" w14:textId="77777777" w:rsidTr="00E11F0D">
        <w:tc>
          <w:tcPr>
            <w:tcW w:w="0" w:type="auto"/>
            <w:shd w:val="clear" w:color="auto" w:fill="D3D3D3"/>
            <w:vAlign w:val="center"/>
          </w:tcPr>
          <w:p w14:paraId="043B6AE0"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0+062.696</w:t>
            </w:r>
          </w:p>
        </w:tc>
        <w:tc>
          <w:tcPr>
            <w:tcW w:w="0" w:type="auto"/>
            <w:shd w:val="clear" w:color="auto" w:fill="D3D3D3"/>
            <w:vAlign w:val="center"/>
          </w:tcPr>
          <w:p w14:paraId="767FC426"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6522793.440</w:t>
            </w:r>
          </w:p>
        </w:tc>
        <w:tc>
          <w:tcPr>
            <w:tcW w:w="1368" w:type="dxa"/>
            <w:shd w:val="clear" w:color="auto" w:fill="D3D3D3"/>
            <w:vAlign w:val="center"/>
          </w:tcPr>
          <w:p w14:paraId="1E94EF86"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5582203.868</w:t>
            </w:r>
          </w:p>
        </w:tc>
        <w:tc>
          <w:tcPr>
            <w:tcW w:w="1035" w:type="dxa"/>
            <w:shd w:val="clear" w:color="auto" w:fill="D3D3D3"/>
            <w:vAlign w:val="center"/>
          </w:tcPr>
          <w:p w14:paraId="52B5BC20"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37.3547</w:t>
            </w:r>
          </w:p>
        </w:tc>
        <w:tc>
          <w:tcPr>
            <w:tcW w:w="1001" w:type="dxa"/>
            <w:shd w:val="clear" w:color="auto" w:fill="D3D3D3"/>
            <w:vAlign w:val="center"/>
          </w:tcPr>
          <w:p w14:paraId="20FEE64D"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100.000</w:t>
            </w:r>
          </w:p>
        </w:tc>
        <w:tc>
          <w:tcPr>
            <w:tcW w:w="0" w:type="auto"/>
            <w:shd w:val="clear" w:color="auto" w:fill="D3D3D3"/>
            <w:vAlign w:val="center"/>
          </w:tcPr>
          <w:p w14:paraId="6DD5E72B"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9.573</w:t>
            </w:r>
          </w:p>
        </w:tc>
      </w:tr>
      <w:tr w:rsidR="00E11F0D" w:rsidRPr="00FF2144" w14:paraId="4367E0F2" w14:textId="77777777" w:rsidTr="00E11F0D">
        <w:tc>
          <w:tcPr>
            <w:tcW w:w="0" w:type="auto"/>
            <w:vAlign w:val="center"/>
          </w:tcPr>
          <w:p w14:paraId="55773CB6"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0+072.269</w:t>
            </w:r>
          </w:p>
        </w:tc>
        <w:tc>
          <w:tcPr>
            <w:tcW w:w="0" w:type="auto"/>
            <w:vAlign w:val="center"/>
          </w:tcPr>
          <w:p w14:paraId="5A60F7DE"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6522799.113</w:t>
            </w:r>
          </w:p>
        </w:tc>
        <w:tc>
          <w:tcPr>
            <w:tcW w:w="1368" w:type="dxa"/>
            <w:vAlign w:val="center"/>
          </w:tcPr>
          <w:p w14:paraId="5511F31D"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5582211.574</w:t>
            </w:r>
          </w:p>
        </w:tc>
        <w:tc>
          <w:tcPr>
            <w:tcW w:w="1035" w:type="dxa"/>
            <w:vAlign w:val="center"/>
          </w:tcPr>
          <w:p w14:paraId="2CA875DB"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43.4488</w:t>
            </w:r>
          </w:p>
        </w:tc>
        <w:tc>
          <w:tcPr>
            <w:tcW w:w="1001" w:type="dxa"/>
            <w:vAlign w:val="center"/>
          </w:tcPr>
          <w:p w14:paraId="55BE0FA0"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0.000</w:t>
            </w:r>
          </w:p>
        </w:tc>
        <w:tc>
          <w:tcPr>
            <w:tcW w:w="0" w:type="auto"/>
            <w:vAlign w:val="center"/>
          </w:tcPr>
          <w:p w14:paraId="776A4862"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27.731</w:t>
            </w:r>
          </w:p>
        </w:tc>
      </w:tr>
      <w:tr w:rsidR="00E11F0D" w:rsidRPr="00FF2144" w14:paraId="0A3CD177" w14:textId="77777777" w:rsidTr="00E11F0D">
        <w:tc>
          <w:tcPr>
            <w:tcW w:w="0" w:type="auto"/>
            <w:shd w:val="clear" w:color="auto" w:fill="D3D3D3"/>
            <w:vAlign w:val="center"/>
          </w:tcPr>
          <w:p w14:paraId="032D7BCF"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0+100.000</w:t>
            </w:r>
          </w:p>
        </w:tc>
        <w:tc>
          <w:tcPr>
            <w:tcW w:w="0" w:type="auto"/>
            <w:shd w:val="clear" w:color="auto" w:fill="D3D3D3"/>
            <w:vAlign w:val="center"/>
          </w:tcPr>
          <w:p w14:paraId="02F36A27"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6522816.604</w:t>
            </w:r>
          </w:p>
        </w:tc>
        <w:tc>
          <w:tcPr>
            <w:tcW w:w="1368" w:type="dxa"/>
            <w:shd w:val="clear" w:color="auto" w:fill="D3D3D3"/>
            <w:vAlign w:val="center"/>
          </w:tcPr>
          <w:p w14:paraId="4F3C0541"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5582233.093</w:t>
            </w:r>
          </w:p>
        </w:tc>
        <w:tc>
          <w:tcPr>
            <w:tcW w:w="1035" w:type="dxa"/>
            <w:shd w:val="clear" w:color="auto" w:fill="D3D3D3"/>
            <w:vAlign w:val="center"/>
          </w:tcPr>
          <w:p w14:paraId="4CA26A18"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43.4488</w:t>
            </w:r>
          </w:p>
        </w:tc>
        <w:tc>
          <w:tcPr>
            <w:tcW w:w="1001" w:type="dxa"/>
            <w:shd w:val="clear" w:color="auto" w:fill="D3D3D3"/>
            <w:vAlign w:val="center"/>
          </w:tcPr>
          <w:p w14:paraId="0DCD0AF7"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0.000</w:t>
            </w:r>
          </w:p>
        </w:tc>
        <w:tc>
          <w:tcPr>
            <w:tcW w:w="0" w:type="auto"/>
            <w:shd w:val="clear" w:color="auto" w:fill="D3D3D3"/>
            <w:vAlign w:val="center"/>
          </w:tcPr>
          <w:p w14:paraId="0E2A5CF5"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13.899</w:t>
            </w:r>
          </w:p>
        </w:tc>
      </w:tr>
      <w:tr w:rsidR="00E11F0D" w:rsidRPr="00FF2144" w14:paraId="428378A6" w14:textId="77777777" w:rsidTr="00E11F0D">
        <w:tc>
          <w:tcPr>
            <w:tcW w:w="0" w:type="auto"/>
            <w:vAlign w:val="center"/>
          </w:tcPr>
          <w:p w14:paraId="5A3C6705"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0+113.899</w:t>
            </w:r>
          </w:p>
        </w:tc>
        <w:tc>
          <w:tcPr>
            <w:tcW w:w="0" w:type="auto"/>
            <w:vAlign w:val="center"/>
          </w:tcPr>
          <w:p w14:paraId="5A490BC6"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6522825.371</w:t>
            </w:r>
          </w:p>
        </w:tc>
        <w:tc>
          <w:tcPr>
            <w:tcW w:w="1368" w:type="dxa"/>
            <w:vAlign w:val="center"/>
          </w:tcPr>
          <w:p w14:paraId="3F55866B"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5582243.880</w:t>
            </w:r>
          </w:p>
        </w:tc>
        <w:tc>
          <w:tcPr>
            <w:tcW w:w="1035" w:type="dxa"/>
            <w:vAlign w:val="center"/>
          </w:tcPr>
          <w:p w14:paraId="4F128864"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43.4488</w:t>
            </w:r>
          </w:p>
        </w:tc>
        <w:tc>
          <w:tcPr>
            <w:tcW w:w="1001" w:type="dxa"/>
            <w:vAlign w:val="center"/>
          </w:tcPr>
          <w:p w14:paraId="15075626"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300.000</w:t>
            </w:r>
          </w:p>
        </w:tc>
        <w:tc>
          <w:tcPr>
            <w:tcW w:w="0" w:type="auto"/>
            <w:vAlign w:val="center"/>
          </w:tcPr>
          <w:p w14:paraId="55809FE8"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17.379</w:t>
            </w:r>
          </w:p>
        </w:tc>
      </w:tr>
      <w:tr w:rsidR="00E11F0D" w:rsidRPr="00FF2144" w14:paraId="7169CFCD" w14:textId="77777777" w:rsidTr="00E11F0D">
        <w:tc>
          <w:tcPr>
            <w:tcW w:w="0" w:type="auto"/>
            <w:shd w:val="clear" w:color="auto" w:fill="D3D3D3"/>
            <w:vAlign w:val="center"/>
          </w:tcPr>
          <w:p w14:paraId="48B84B53"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0+131.279</w:t>
            </w:r>
          </w:p>
        </w:tc>
        <w:tc>
          <w:tcPr>
            <w:tcW w:w="0" w:type="auto"/>
            <w:shd w:val="clear" w:color="auto" w:fill="D3D3D3"/>
            <w:vAlign w:val="center"/>
          </w:tcPr>
          <w:p w14:paraId="612E92E1"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6522836.717</w:t>
            </w:r>
          </w:p>
        </w:tc>
        <w:tc>
          <w:tcPr>
            <w:tcW w:w="1368" w:type="dxa"/>
            <w:shd w:val="clear" w:color="auto" w:fill="D3D3D3"/>
            <w:vAlign w:val="center"/>
          </w:tcPr>
          <w:p w14:paraId="52C5B8E0"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5582257.041</w:t>
            </w:r>
          </w:p>
        </w:tc>
        <w:tc>
          <w:tcPr>
            <w:tcW w:w="1035" w:type="dxa"/>
            <w:shd w:val="clear" w:color="auto" w:fill="D3D3D3"/>
            <w:vAlign w:val="center"/>
          </w:tcPr>
          <w:p w14:paraId="06523BE0"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47.1367</w:t>
            </w:r>
          </w:p>
        </w:tc>
        <w:tc>
          <w:tcPr>
            <w:tcW w:w="1001" w:type="dxa"/>
            <w:shd w:val="clear" w:color="auto" w:fill="D3D3D3"/>
            <w:vAlign w:val="center"/>
          </w:tcPr>
          <w:p w14:paraId="1BCFB354"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0.000</w:t>
            </w:r>
          </w:p>
        </w:tc>
        <w:tc>
          <w:tcPr>
            <w:tcW w:w="0" w:type="auto"/>
            <w:shd w:val="clear" w:color="auto" w:fill="D3D3D3"/>
            <w:vAlign w:val="center"/>
          </w:tcPr>
          <w:p w14:paraId="0A1F64C7"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10.237</w:t>
            </w:r>
          </w:p>
        </w:tc>
      </w:tr>
      <w:tr w:rsidR="00E11F0D" w:rsidRPr="00FF2144" w14:paraId="0A9441B4" w14:textId="77777777" w:rsidTr="00E11F0D">
        <w:tc>
          <w:tcPr>
            <w:tcW w:w="0" w:type="auto"/>
            <w:vAlign w:val="center"/>
          </w:tcPr>
          <w:p w14:paraId="0355DD71"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0+141.516</w:t>
            </w:r>
          </w:p>
        </w:tc>
        <w:tc>
          <w:tcPr>
            <w:tcW w:w="0" w:type="auto"/>
            <w:vAlign w:val="center"/>
          </w:tcPr>
          <w:p w14:paraId="101CF62B"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6522843.623</w:t>
            </w:r>
          </w:p>
        </w:tc>
        <w:tc>
          <w:tcPr>
            <w:tcW w:w="1368" w:type="dxa"/>
            <w:vAlign w:val="center"/>
          </w:tcPr>
          <w:p w14:paraId="421C995A"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5582264.598</w:t>
            </w:r>
          </w:p>
        </w:tc>
        <w:tc>
          <w:tcPr>
            <w:tcW w:w="1035" w:type="dxa"/>
            <w:vAlign w:val="center"/>
          </w:tcPr>
          <w:p w14:paraId="5E33E158"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47.1367</w:t>
            </w:r>
          </w:p>
        </w:tc>
        <w:tc>
          <w:tcPr>
            <w:tcW w:w="1001" w:type="dxa"/>
            <w:vAlign w:val="center"/>
          </w:tcPr>
          <w:p w14:paraId="0758CA09"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50.000</w:t>
            </w:r>
          </w:p>
        </w:tc>
        <w:tc>
          <w:tcPr>
            <w:tcW w:w="0" w:type="auto"/>
            <w:vAlign w:val="center"/>
          </w:tcPr>
          <w:p w14:paraId="744B5F4F"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17.618</w:t>
            </w:r>
          </w:p>
        </w:tc>
      </w:tr>
      <w:tr w:rsidR="00E11F0D" w:rsidRPr="00FF2144" w14:paraId="4AD736CD" w14:textId="77777777" w:rsidTr="00E11F0D">
        <w:tc>
          <w:tcPr>
            <w:tcW w:w="0" w:type="auto"/>
            <w:shd w:val="clear" w:color="auto" w:fill="D3D3D3"/>
            <w:vAlign w:val="center"/>
          </w:tcPr>
          <w:p w14:paraId="74A94E5C"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0+159.134</w:t>
            </w:r>
          </w:p>
        </w:tc>
        <w:tc>
          <w:tcPr>
            <w:tcW w:w="0" w:type="auto"/>
            <w:shd w:val="clear" w:color="auto" w:fill="D3D3D3"/>
            <w:vAlign w:val="center"/>
          </w:tcPr>
          <w:p w14:paraId="1E301390"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6522857.531</w:t>
            </w:r>
          </w:p>
        </w:tc>
        <w:tc>
          <w:tcPr>
            <w:tcW w:w="1368" w:type="dxa"/>
            <w:shd w:val="clear" w:color="auto" w:fill="D3D3D3"/>
            <w:vAlign w:val="center"/>
          </w:tcPr>
          <w:p w14:paraId="356B43C5"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5582275.263</w:t>
            </w:r>
          </w:p>
        </w:tc>
        <w:tc>
          <w:tcPr>
            <w:tcW w:w="1035" w:type="dxa"/>
            <w:shd w:val="clear" w:color="auto" w:fill="D3D3D3"/>
            <w:vAlign w:val="center"/>
          </w:tcPr>
          <w:p w14:paraId="6F13A8D7"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69.5683</w:t>
            </w:r>
          </w:p>
        </w:tc>
        <w:tc>
          <w:tcPr>
            <w:tcW w:w="1001" w:type="dxa"/>
            <w:shd w:val="clear" w:color="auto" w:fill="D3D3D3"/>
            <w:vAlign w:val="center"/>
          </w:tcPr>
          <w:p w14:paraId="60413CDC"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-23.000</w:t>
            </w:r>
          </w:p>
        </w:tc>
        <w:tc>
          <w:tcPr>
            <w:tcW w:w="0" w:type="auto"/>
            <w:shd w:val="clear" w:color="auto" w:fill="D3D3D3"/>
            <w:vAlign w:val="center"/>
          </w:tcPr>
          <w:p w14:paraId="41C8AE65"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29.792</w:t>
            </w:r>
          </w:p>
        </w:tc>
      </w:tr>
      <w:tr w:rsidR="00E11F0D" w:rsidRPr="00FF2144" w14:paraId="28ACCB2E" w14:textId="77777777" w:rsidTr="00E11F0D">
        <w:tc>
          <w:tcPr>
            <w:tcW w:w="0" w:type="auto"/>
            <w:vAlign w:val="center"/>
          </w:tcPr>
          <w:p w14:paraId="3D5E35B5"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0+188.925</w:t>
            </w:r>
          </w:p>
        </w:tc>
        <w:tc>
          <w:tcPr>
            <w:tcW w:w="0" w:type="auto"/>
            <w:vAlign w:val="center"/>
          </w:tcPr>
          <w:p w14:paraId="623F356C"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6522869.480</w:t>
            </w:r>
          </w:p>
        </w:tc>
        <w:tc>
          <w:tcPr>
            <w:tcW w:w="1368" w:type="dxa"/>
            <w:vAlign w:val="center"/>
          </w:tcPr>
          <w:p w14:paraId="2DF153D1"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5582300.311</w:t>
            </w:r>
          </w:p>
        </w:tc>
        <w:tc>
          <w:tcPr>
            <w:tcW w:w="1035" w:type="dxa"/>
            <w:vAlign w:val="center"/>
          </w:tcPr>
          <w:p w14:paraId="1E293BC4"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387.1078</w:t>
            </w:r>
          </w:p>
        </w:tc>
        <w:tc>
          <w:tcPr>
            <w:tcW w:w="1001" w:type="dxa"/>
            <w:vAlign w:val="center"/>
          </w:tcPr>
          <w:p w14:paraId="2EE68294"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30.000</w:t>
            </w:r>
          </w:p>
        </w:tc>
        <w:tc>
          <w:tcPr>
            <w:tcW w:w="0" w:type="auto"/>
            <w:vAlign w:val="center"/>
          </w:tcPr>
          <w:p w14:paraId="5C2C4054"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9.127</w:t>
            </w:r>
          </w:p>
        </w:tc>
      </w:tr>
      <w:tr w:rsidR="00E11F0D" w:rsidRPr="00FF2144" w14:paraId="32F28C58" w14:textId="77777777" w:rsidTr="00E11F0D">
        <w:tc>
          <w:tcPr>
            <w:tcW w:w="0" w:type="auto"/>
            <w:shd w:val="clear" w:color="auto" w:fill="D3D3D3"/>
            <w:vAlign w:val="center"/>
          </w:tcPr>
          <w:p w14:paraId="07FB766F"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0+198.052</w:t>
            </w:r>
          </w:p>
        </w:tc>
        <w:tc>
          <w:tcPr>
            <w:tcW w:w="0" w:type="auto"/>
            <w:shd w:val="clear" w:color="auto" w:fill="D3D3D3"/>
            <w:vAlign w:val="center"/>
          </w:tcPr>
          <w:p w14:paraId="54FB482E"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6522869.022</w:t>
            </w:r>
          </w:p>
        </w:tc>
        <w:tc>
          <w:tcPr>
            <w:tcW w:w="1368" w:type="dxa"/>
            <w:shd w:val="clear" w:color="auto" w:fill="D3D3D3"/>
            <w:vAlign w:val="center"/>
          </w:tcPr>
          <w:p w14:paraId="470CEDF8"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5582309.392</w:t>
            </w:r>
          </w:p>
        </w:tc>
        <w:tc>
          <w:tcPr>
            <w:tcW w:w="1035" w:type="dxa"/>
            <w:shd w:val="clear" w:color="auto" w:fill="D3D3D3"/>
            <w:vAlign w:val="center"/>
          </w:tcPr>
          <w:p w14:paraId="56121417"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6.4765</w:t>
            </w:r>
          </w:p>
        </w:tc>
        <w:tc>
          <w:tcPr>
            <w:tcW w:w="1001" w:type="dxa"/>
            <w:shd w:val="clear" w:color="auto" w:fill="D3D3D3"/>
            <w:vAlign w:val="center"/>
          </w:tcPr>
          <w:p w14:paraId="0E999DC3"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0.000</w:t>
            </w:r>
          </w:p>
        </w:tc>
        <w:tc>
          <w:tcPr>
            <w:tcW w:w="0" w:type="auto"/>
            <w:shd w:val="clear" w:color="auto" w:fill="D3D3D3"/>
            <w:vAlign w:val="center"/>
          </w:tcPr>
          <w:p w14:paraId="3645E86E"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1.948</w:t>
            </w:r>
          </w:p>
        </w:tc>
      </w:tr>
      <w:tr w:rsidR="00E11F0D" w:rsidRPr="00FF2144" w14:paraId="50C4FF23" w14:textId="77777777" w:rsidTr="00E11F0D">
        <w:tc>
          <w:tcPr>
            <w:tcW w:w="0" w:type="auto"/>
            <w:vAlign w:val="center"/>
          </w:tcPr>
          <w:p w14:paraId="1DFED148"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lastRenderedPageBreak/>
              <w:t>0+200.000</w:t>
            </w:r>
          </w:p>
        </w:tc>
        <w:tc>
          <w:tcPr>
            <w:tcW w:w="0" w:type="auto"/>
            <w:vAlign w:val="center"/>
          </w:tcPr>
          <w:p w14:paraId="53AF6B4E"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6522869.220</w:t>
            </w:r>
          </w:p>
        </w:tc>
        <w:tc>
          <w:tcPr>
            <w:tcW w:w="1368" w:type="dxa"/>
            <w:vAlign w:val="center"/>
          </w:tcPr>
          <w:p w14:paraId="0BB4795D"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5582311.329</w:t>
            </w:r>
          </w:p>
        </w:tc>
        <w:tc>
          <w:tcPr>
            <w:tcW w:w="1035" w:type="dxa"/>
            <w:vAlign w:val="center"/>
          </w:tcPr>
          <w:p w14:paraId="25A09916"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6.4765</w:t>
            </w:r>
          </w:p>
        </w:tc>
        <w:tc>
          <w:tcPr>
            <w:tcW w:w="1001" w:type="dxa"/>
            <w:vAlign w:val="center"/>
          </w:tcPr>
          <w:p w14:paraId="1D1DB297"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0.000</w:t>
            </w:r>
          </w:p>
        </w:tc>
        <w:tc>
          <w:tcPr>
            <w:tcW w:w="0" w:type="auto"/>
            <w:vAlign w:val="center"/>
          </w:tcPr>
          <w:p w14:paraId="17591D48"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4.565</w:t>
            </w:r>
          </w:p>
        </w:tc>
      </w:tr>
      <w:tr w:rsidR="00E11F0D" w:rsidRPr="00FF2144" w14:paraId="38062A63" w14:textId="77777777" w:rsidTr="00E11F0D">
        <w:tc>
          <w:tcPr>
            <w:tcW w:w="0" w:type="auto"/>
            <w:shd w:val="clear" w:color="auto" w:fill="D3D3D3"/>
            <w:vAlign w:val="center"/>
          </w:tcPr>
          <w:p w14:paraId="307CD375"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0+204.565</w:t>
            </w:r>
          </w:p>
        </w:tc>
        <w:tc>
          <w:tcPr>
            <w:tcW w:w="0" w:type="auto"/>
            <w:shd w:val="clear" w:color="auto" w:fill="D3D3D3"/>
            <w:vAlign w:val="center"/>
          </w:tcPr>
          <w:p w14:paraId="3FC8FF01"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6522869.684</w:t>
            </w:r>
          </w:p>
        </w:tc>
        <w:tc>
          <w:tcPr>
            <w:tcW w:w="1368" w:type="dxa"/>
            <w:shd w:val="clear" w:color="auto" w:fill="D3D3D3"/>
            <w:vAlign w:val="center"/>
          </w:tcPr>
          <w:p w14:paraId="1CEB987D"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5582315.870</w:t>
            </w:r>
          </w:p>
        </w:tc>
        <w:tc>
          <w:tcPr>
            <w:tcW w:w="1035" w:type="dxa"/>
            <w:shd w:val="clear" w:color="auto" w:fill="D3D3D3"/>
            <w:vAlign w:val="center"/>
          </w:tcPr>
          <w:p w14:paraId="1545C60F"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6.4765</w:t>
            </w:r>
          </w:p>
        </w:tc>
        <w:tc>
          <w:tcPr>
            <w:tcW w:w="1001" w:type="dxa"/>
            <w:shd w:val="clear" w:color="auto" w:fill="D3D3D3"/>
            <w:vAlign w:val="center"/>
          </w:tcPr>
          <w:p w14:paraId="30CBEE57"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30.000</w:t>
            </w:r>
          </w:p>
        </w:tc>
        <w:tc>
          <w:tcPr>
            <w:tcW w:w="0" w:type="auto"/>
            <w:shd w:val="clear" w:color="auto" w:fill="D3D3D3"/>
            <w:vAlign w:val="center"/>
          </w:tcPr>
          <w:p w14:paraId="1A833E9F"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15.795</w:t>
            </w:r>
          </w:p>
        </w:tc>
      </w:tr>
      <w:tr w:rsidR="00E11F0D" w:rsidRPr="00FF2144" w14:paraId="34699397" w14:textId="77777777" w:rsidTr="00E11F0D">
        <w:tc>
          <w:tcPr>
            <w:tcW w:w="0" w:type="auto"/>
            <w:vAlign w:val="center"/>
          </w:tcPr>
          <w:p w14:paraId="5F94DC86"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0+220.360</w:t>
            </w:r>
          </w:p>
        </w:tc>
        <w:tc>
          <w:tcPr>
            <w:tcW w:w="0" w:type="auto"/>
            <w:vAlign w:val="center"/>
          </w:tcPr>
          <w:p w14:paraId="6CDCE23C"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6522875.257</w:t>
            </w:r>
          </w:p>
        </w:tc>
        <w:tc>
          <w:tcPr>
            <w:tcW w:w="1368" w:type="dxa"/>
            <w:vAlign w:val="center"/>
          </w:tcPr>
          <w:p w14:paraId="70E004AA"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5582330.455</w:t>
            </w:r>
          </w:p>
        </w:tc>
        <w:tc>
          <w:tcPr>
            <w:tcW w:w="1035" w:type="dxa"/>
            <w:vAlign w:val="center"/>
          </w:tcPr>
          <w:p w14:paraId="5D1FEB1D"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39.9956</w:t>
            </w:r>
          </w:p>
        </w:tc>
        <w:tc>
          <w:tcPr>
            <w:tcW w:w="1001" w:type="dxa"/>
            <w:vAlign w:val="center"/>
          </w:tcPr>
          <w:p w14:paraId="2C8B8D08"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0.000</w:t>
            </w:r>
          </w:p>
        </w:tc>
        <w:tc>
          <w:tcPr>
            <w:tcW w:w="0" w:type="auto"/>
            <w:vAlign w:val="center"/>
          </w:tcPr>
          <w:p w14:paraId="00AE290D"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14.960</w:t>
            </w:r>
          </w:p>
        </w:tc>
      </w:tr>
      <w:tr w:rsidR="00E11F0D" w:rsidRPr="00FF2144" w14:paraId="289FD013" w14:textId="77777777" w:rsidTr="00E11F0D">
        <w:tc>
          <w:tcPr>
            <w:tcW w:w="0" w:type="auto"/>
            <w:shd w:val="clear" w:color="auto" w:fill="D3D3D3"/>
            <w:vAlign w:val="center"/>
          </w:tcPr>
          <w:p w14:paraId="514FE6B7"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0+235.320</w:t>
            </w:r>
          </w:p>
        </w:tc>
        <w:tc>
          <w:tcPr>
            <w:tcW w:w="0" w:type="auto"/>
            <w:shd w:val="clear" w:color="auto" w:fill="D3D3D3"/>
            <w:vAlign w:val="center"/>
          </w:tcPr>
          <w:p w14:paraId="0152DE2D"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6522884.049</w:t>
            </w:r>
          </w:p>
        </w:tc>
        <w:tc>
          <w:tcPr>
            <w:tcW w:w="1368" w:type="dxa"/>
            <w:shd w:val="clear" w:color="auto" w:fill="D3D3D3"/>
            <w:vAlign w:val="center"/>
          </w:tcPr>
          <w:p w14:paraId="63221E7D"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5582342.559</w:t>
            </w:r>
          </w:p>
        </w:tc>
        <w:tc>
          <w:tcPr>
            <w:tcW w:w="1035" w:type="dxa"/>
            <w:shd w:val="clear" w:color="auto" w:fill="D3D3D3"/>
            <w:vAlign w:val="center"/>
          </w:tcPr>
          <w:p w14:paraId="2EF89FD1"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39.9956</w:t>
            </w:r>
          </w:p>
        </w:tc>
        <w:tc>
          <w:tcPr>
            <w:tcW w:w="1001" w:type="dxa"/>
            <w:shd w:val="clear" w:color="auto" w:fill="D3D3D3"/>
            <w:vAlign w:val="center"/>
          </w:tcPr>
          <w:p w14:paraId="1317E447"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30.000</w:t>
            </w:r>
          </w:p>
        </w:tc>
        <w:tc>
          <w:tcPr>
            <w:tcW w:w="0" w:type="auto"/>
            <w:shd w:val="clear" w:color="auto" w:fill="D3D3D3"/>
            <w:vAlign w:val="center"/>
          </w:tcPr>
          <w:p w14:paraId="169D38FC"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7.081</w:t>
            </w:r>
          </w:p>
        </w:tc>
      </w:tr>
      <w:tr w:rsidR="00E11F0D" w:rsidRPr="00FF2144" w14:paraId="13CA77D3" w14:textId="77777777" w:rsidTr="00E11F0D">
        <w:tc>
          <w:tcPr>
            <w:tcW w:w="0" w:type="auto"/>
            <w:vAlign w:val="center"/>
          </w:tcPr>
          <w:p w14:paraId="15FE290B"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0+242.400</w:t>
            </w:r>
          </w:p>
        </w:tc>
        <w:tc>
          <w:tcPr>
            <w:tcW w:w="0" w:type="auto"/>
            <w:vAlign w:val="center"/>
          </w:tcPr>
          <w:p w14:paraId="5279510E"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6522888.845</w:t>
            </w:r>
          </w:p>
        </w:tc>
        <w:tc>
          <w:tcPr>
            <w:tcW w:w="1368" w:type="dxa"/>
            <w:vAlign w:val="center"/>
          </w:tcPr>
          <w:p w14:paraId="1327598F"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5582347.745</w:t>
            </w:r>
          </w:p>
        </w:tc>
        <w:tc>
          <w:tcPr>
            <w:tcW w:w="1035" w:type="dxa"/>
            <w:vAlign w:val="center"/>
          </w:tcPr>
          <w:p w14:paraId="67A383C3"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55.0209</w:t>
            </w:r>
          </w:p>
        </w:tc>
        <w:tc>
          <w:tcPr>
            <w:tcW w:w="1001" w:type="dxa"/>
            <w:vAlign w:val="center"/>
          </w:tcPr>
          <w:p w14:paraId="0702AE41"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0.000</w:t>
            </w:r>
          </w:p>
        </w:tc>
        <w:tc>
          <w:tcPr>
            <w:tcW w:w="0" w:type="auto"/>
            <w:vAlign w:val="center"/>
          </w:tcPr>
          <w:p w14:paraId="0CE3A1FF"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36.995</w:t>
            </w:r>
          </w:p>
        </w:tc>
      </w:tr>
      <w:tr w:rsidR="00E11F0D" w:rsidRPr="00FF2144" w14:paraId="058437A4" w14:textId="77777777" w:rsidTr="00E11F0D">
        <w:tc>
          <w:tcPr>
            <w:tcW w:w="0" w:type="auto"/>
            <w:shd w:val="clear" w:color="auto" w:fill="D3D3D3"/>
            <w:vAlign w:val="center"/>
          </w:tcPr>
          <w:p w14:paraId="5963985E"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0+279.395</w:t>
            </w:r>
          </w:p>
        </w:tc>
        <w:tc>
          <w:tcPr>
            <w:tcW w:w="0" w:type="auto"/>
            <w:shd w:val="clear" w:color="auto" w:fill="D3D3D3"/>
            <w:vAlign w:val="center"/>
          </w:tcPr>
          <w:p w14:paraId="5CD92943"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6522916.984</w:t>
            </w:r>
          </w:p>
        </w:tc>
        <w:tc>
          <w:tcPr>
            <w:tcW w:w="1368" w:type="dxa"/>
            <w:shd w:val="clear" w:color="auto" w:fill="D3D3D3"/>
            <w:vAlign w:val="center"/>
          </w:tcPr>
          <w:p w14:paraId="1210C463"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5582371.762</w:t>
            </w:r>
          </w:p>
        </w:tc>
        <w:tc>
          <w:tcPr>
            <w:tcW w:w="1035" w:type="dxa"/>
            <w:shd w:val="clear" w:color="auto" w:fill="D3D3D3"/>
            <w:vAlign w:val="center"/>
          </w:tcPr>
          <w:p w14:paraId="284AC3A9"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55.0209</w:t>
            </w:r>
          </w:p>
        </w:tc>
        <w:tc>
          <w:tcPr>
            <w:tcW w:w="1001" w:type="dxa"/>
            <w:shd w:val="clear" w:color="auto" w:fill="D3D3D3"/>
            <w:vAlign w:val="center"/>
          </w:tcPr>
          <w:p w14:paraId="5740FEFD"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30.000</w:t>
            </w:r>
          </w:p>
        </w:tc>
        <w:tc>
          <w:tcPr>
            <w:tcW w:w="0" w:type="auto"/>
            <w:shd w:val="clear" w:color="auto" w:fill="D3D3D3"/>
            <w:vAlign w:val="center"/>
          </w:tcPr>
          <w:p w14:paraId="73830C85"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13.383</w:t>
            </w:r>
          </w:p>
        </w:tc>
      </w:tr>
      <w:tr w:rsidR="00E11F0D" w:rsidRPr="00FF2144" w14:paraId="4B3C2D0D" w14:textId="77777777" w:rsidTr="00E11F0D">
        <w:tc>
          <w:tcPr>
            <w:tcW w:w="0" w:type="auto"/>
            <w:vAlign w:val="center"/>
          </w:tcPr>
          <w:p w14:paraId="3C5742A7"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0+292.778</w:t>
            </w:r>
          </w:p>
        </w:tc>
        <w:tc>
          <w:tcPr>
            <w:tcW w:w="0" w:type="auto"/>
            <w:vAlign w:val="center"/>
          </w:tcPr>
          <w:p w14:paraId="7AA4E3B8"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6522928.735</w:t>
            </w:r>
          </w:p>
        </w:tc>
        <w:tc>
          <w:tcPr>
            <w:tcW w:w="1368" w:type="dxa"/>
            <w:vAlign w:val="center"/>
          </w:tcPr>
          <w:p w14:paraId="22C10EFE"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5582377.932</w:t>
            </w:r>
          </w:p>
        </w:tc>
        <w:tc>
          <w:tcPr>
            <w:tcW w:w="1035" w:type="dxa"/>
            <w:vAlign w:val="center"/>
          </w:tcPr>
          <w:p w14:paraId="6368F792"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83.4200</w:t>
            </w:r>
          </w:p>
        </w:tc>
        <w:tc>
          <w:tcPr>
            <w:tcW w:w="1001" w:type="dxa"/>
            <w:vAlign w:val="center"/>
          </w:tcPr>
          <w:p w14:paraId="4CEE78F3"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-30.000</w:t>
            </w:r>
          </w:p>
        </w:tc>
        <w:tc>
          <w:tcPr>
            <w:tcW w:w="0" w:type="auto"/>
            <w:vAlign w:val="center"/>
          </w:tcPr>
          <w:p w14:paraId="73A2E51B"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7.222</w:t>
            </w:r>
          </w:p>
        </w:tc>
      </w:tr>
      <w:tr w:rsidR="00E11F0D" w:rsidRPr="00FF2144" w14:paraId="1B53BB58" w14:textId="77777777" w:rsidTr="00E11F0D">
        <w:tc>
          <w:tcPr>
            <w:tcW w:w="0" w:type="auto"/>
            <w:shd w:val="clear" w:color="auto" w:fill="D3D3D3"/>
            <w:vAlign w:val="center"/>
          </w:tcPr>
          <w:p w14:paraId="5E992975"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0+300.000</w:t>
            </w:r>
          </w:p>
        </w:tc>
        <w:tc>
          <w:tcPr>
            <w:tcW w:w="0" w:type="auto"/>
            <w:shd w:val="clear" w:color="auto" w:fill="D3D3D3"/>
            <w:vAlign w:val="center"/>
          </w:tcPr>
          <w:p w14:paraId="34D85043"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6522935.423</w:t>
            </w:r>
          </w:p>
        </w:tc>
        <w:tc>
          <w:tcPr>
            <w:tcW w:w="1368" w:type="dxa"/>
            <w:shd w:val="clear" w:color="auto" w:fill="D3D3D3"/>
            <w:vAlign w:val="center"/>
          </w:tcPr>
          <w:p w14:paraId="698BDD40"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5582380.610</w:t>
            </w:r>
          </w:p>
        </w:tc>
        <w:tc>
          <w:tcPr>
            <w:tcW w:w="1035" w:type="dxa"/>
            <w:shd w:val="clear" w:color="auto" w:fill="D3D3D3"/>
            <w:vAlign w:val="center"/>
          </w:tcPr>
          <w:p w14:paraId="35B3C1F5"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68.0940</w:t>
            </w:r>
          </w:p>
        </w:tc>
        <w:tc>
          <w:tcPr>
            <w:tcW w:w="1001" w:type="dxa"/>
            <w:shd w:val="clear" w:color="auto" w:fill="D3D3D3"/>
            <w:vAlign w:val="center"/>
          </w:tcPr>
          <w:p w14:paraId="4C24A873"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-30.000</w:t>
            </w:r>
          </w:p>
        </w:tc>
        <w:tc>
          <w:tcPr>
            <w:tcW w:w="0" w:type="auto"/>
            <w:shd w:val="clear" w:color="auto" w:fill="D3D3D3"/>
            <w:vAlign w:val="center"/>
          </w:tcPr>
          <w:p w14:paraId="355F1274"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18.982</w:t>
            </w:r>
          </w:p>
        </w:tc>
      </w:tr>
      <w:tr w:rsidR="00E11F0D" w:rsidRPr="00FF2144" w14:paraId="62E3A010" w14:textId="77777777" w:rsidTr="00E11F0D">
        <w:tc>
          <w:tcPr>
            <w:tcW w:w="0" w:type="auto"/>
            <w:vAlign w:val="center"/>
          </w:tcPr>
          <w:p w14:paraId="7646D237"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0+318.982</w:t>
            </w:r>
          </w:p>
        </w:tc>
        <w:tc>
          <w:tcPr>
            <w:tcW w:w="0" w:type="auto"/>
            <w:vAlign w:val="center"/>
          </w:tcPr>
          <w:p w14:paraId="15FB917A"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6522948.192</w:t>
            </w:r>
          </w:p>
        </w:tc>
        <w:tc>
          <w:tcPr>
            <w:tcW w:w="1368" w:type="dxa"/>
            <w:vAlign w:val="center"/>
          </w:tcPr>
          <w:p w14:paraId="6F08B4C8"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5582394.227</w:t>
            </w:r>
          </w:p>
        </w:tc>
        <w:tc>
          <w:tcPr>
            <w:tcW w:w="1035" w:type="dxa"/>
            <w:vAlign w:val="center"/>
          </w:tcPr>
          <w:p w14:paraId="3C0C5717"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27.8121</w:t>
            </w:r>
          </w:p>
        </w:tc>
        <w:tc>
          <w:tcPr>
            <w:tcW w:w="1001" w:type="dxa"/>
            <w:vAlign w:val="center"/>
          </w:tcPr>
          <w:p w14:paraId="4075DFB4"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0.000</w:t>
            </w:r>
          </w:p>
        </w:tc>
        <w:tc>
          <w:tcPr>
            <w:tcW w:w="0" w:type="auto"/>
            <w:vAlign w:val="center"/>
          </w:tcPr>
          <w:p w14:paraId="0513C7C6"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11.924</w:t>
            </w:r>
          </w:p>
        </w:tc>
      </w:tr>
      <w:tr w:rsidR="00E11F0D" w:rsidRPr="00FF2144" w14:paraId="1DC0088D" w14:textId="77777777" w:rsidTr="00E11F0D">
        <w:tc>
          <w:tcPr>
            <w:tcW w:w="0" w:type="auto"/>
            <w:shd w:val="clear" w:color="auto" w:fill="D3D3D3"/>
            <w:vAlign w:val="center"/>
          </w:tcPr>
          <w:p w14:paraId="51807B4D"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0+330.906</w:t>
            </w:r>
          </w:p>
        </w:tc>
        <w:tc>
          <w:tcPr>
            <w:tcW w:w="0" w:type="auto"/>
            <w:shd w:val="clear" w:color="auto" w:fill="D3D3D3"/>
            <w:vAlign w:val="center"/>
          </w:tcPr>
          <w:p w14:paraId="49070B9E"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6522953.237</w:t>
            </w:r>
          </w:p>
        </w:tc>
        <w:tc>
          <w:tcPr>
            <w:tcW w:w="1368" w:type="dxa"/>
            <w:shd w:val="clear" w:color="auto" w:fill="D3D3D3"/>
            <w:vAlign w:val="center"/>
          </w:tcPr>
          <w:p w14:paraId="2E5593A7"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5582405.031</w:t>
            </w:r>
          </w:p>
        </w:tc>
        <w:tc>
          <w:tcPr>
            <w:tcW w:w="1035" w:type="dxa"/>
            <w:shd w:val="clear" w:color="auto" w:fill="D3D3D3"/>
            <w:vAlign w:val="center"/>
          </w:tcPr>
          <w:p w14:paraId="240E2CAF" w14:textId="77777777" w:rsidR="00E11F0D" w:rsidRPr="00FF2144" w:rsidRDefault="00E11F0D" w:rsidP="00E11F0D">
            <w:pPr>
              <w:spacing w:after="0"/>
              <w:jc w:val="right"/>
              <w:rPr>
                <w:sz w:val="20"/>
                <w:szCs w:val="20"/>
              </w:rPr>
            </w:pPr>
            <w:r w:rsidRPr="00FF2144">
              <w:rPr>
                <w:rFonts w:ascii="Arial" w:eastAsia="Arial" w:hAnsi="Arial" w:cs="Arial"/>
                <w:color w:val="000000"/>
                <w:sz w:val="20"/>
                <w:szCs w:val="20"/>
              </w:rPr>
              <w:t>27.8121</w:t>
            </w:r>
          </w:p>
        </w:tc>
        <w:tc>
          <w:tcPr>
            <w:tcW w:w="1001" w:type="dxa"/>
            <w:shd w:val="clear" w:color="auto" w:fill="D3D3D3"/>
            <w:vAlign w:val="center"/>
          </w:tcPr>
          <w:p w14:paraId="4ED50632" w14:textId="77777777" w:rsidR="00E11F0D" w:rsidRPr="00FF2144" w:rsidRDefault="00E11F0D" w:rsidP="00E11F0D">
            <w:pPr>
              <w:spacing w:after="0"/>
              <w:jc w:val="right"/>
              <w:rPr>
                <w:sz w:val="20"/>
                <w:szCs w:val="20"/>
              </w:rPr>
            </w:pPr>
          </w:p>
        </w:tc>
        <w:tc>
          <w:tcPr>
            <w:tcW w:w="0" w:type="auto"/>
            <w:shd w:val="clear" w:color="auto" w:fill="D3D3D3"/>
            <w:vAlign w:val="center"/>
          </w:tcPr>
          <w:p w14:paraId="5D5B9716" w14:textId="77777777" w:rsidR="00E11F0D" w:rsidRPr="00FF2144" w:rsidRDefault="00E11F0D" w:rsidP="00E11F0D">
            <w:pPr>
              <w:spacing w:after="0"/>
              <w:jc w:val="right"/>
              <w:rPr>
                <w:sz w:val="20"/>
                <w:szCs w:val="20"/>
              </w:rPr>
            </w:pPr>
          </w:p>
        </w:tc>
      </w:tr>
    </w:tbl>
    <w:p w14:paraId="30987101" w14:textId="77777777" w:rsidR="00E11F0D" w:rsidRPr="00C66BF5" w:rsidRDefault="00E11F0D" w:rsidP="00E11F0D">
      <w:pPr>
        <w:spacing w:after="0" w:line="240" w:lineRule="auto"/>
        <w:ind w:left="1224"/>
        <w:jc w:val="both"/>
        <w:rPr>
          <w:rFonts w:ascii="Times New Roman" w:hAnsi="Times New Roman" w:cs="Times New Roman"/>
          <w:sz w:val="24"/>
          <w:szCs w:val="24"/>
        </w:rPr>
      </w:pPr>
    </w:p>
    <w:p w14:paraId="0F3EC6A2" w14:textId="77777777" w:rsidR="00E11F0D" w:rsidRDefault="00E11F0D" w:rsidP="001D47FF">
      <w:pPr>
        <w:pStyle w:val="BodyText"/>
        <w:spacing w:after="0"/>
        <w:jc w:val="both"/>
        <w:rPr>
          <w:rFonts w:ascii="Times New Roman" w:hAnsi="Times New Roman"/>
          <w:sz w:val="24"/>
          <w:szCs w:val="24"/>
        </w:rPr>
      </w:pPr>
    </w:p>
    <w:p w14:paraId="7E161BF4" w14:textId="77777777" w:rsidR="00E11F0D" w:rsidRDefault="00E11F0D" w:rsidP="001D47FF">
      <w:pPr>
        <w:pStyle w:val="BodyText"/>
        <w:spacing w:after="0"/>
        <w:jc w:val="both"/>
        <w:rPr>
          <w:rFonts w:ascii="Times New Roman" w:hAnsi="Times New Roman"/>
          <w:sz w:val="24"/>
          <w:szCs w:val="24"/>
        </w:rPr>
      </w:pPr>
    </w:p>
    <w:p w14:paraId="4C7FC2BC" w14:textId="77777777" w:rsidR="00E11F0D" w:rsidRDefault="00E11F0D" w:rsidP="001D47FF">
      <w:pPr>
        <w:pStyle w:val="BodyText"/>
        <w:spacing w:after="0"/>
        <w:jc w:val="both"/>
        <w:rPr>
          <w:rFonts w:ascii="Times New Roman" w:hAnsi="Times New Roman"/>
          <w:sz w:val="24"/>
          <w:szCs w:val="24"/>
        </w:rPr>
      </w:pPr>
    </w:p>
    <w:p w14:paraId="30BFAC61" w14:textId="77777777" w:rsidR="00E11F0D" w:rsidRDefault="00E11F0D" w:rsidP="001D47FF">
      <w:pPr>
        <w:pStyle w:val="BodyText"/>
        <w:spacing w:after="0"/>
        <w:jc w:val="both"/>
        <w:rPr>
          <w:rFonts w:ascii="Times New Roman" w:hAnsi="Times New Roman"/>
          <w:sz w:val="24"/>
          <w:szCs w:val="24"/>
        </w:rPr>
      </w:pPr>
    </w:p>
    <w:p w14:paraId="1F37CA92" w14:textId="77777777" w:rsidR="00E11F0D" w:rsidRDefault="00E11F0D" w:rsidP="001D47FF">
      <w:pPr>
        <w:pStyle w:val="BodyText"/>
        <w:spacing w:after="0"/>
        <w:jc w:val="both"/>
        <w:rPr>
          <w:rFonts w:ascii="Times New Roman" w:hAnsi="Times New Roman"/>
          <w:sz w:val="24"/>
          <w:szCs w:val="24"/>
        </w:rPr>
      </w:pPr>
    </w:p>
    <w:p w14:paraId="061E6383" w14:textId="77777777" w:rsidR="00E11F0D" w:rsidRDefault="00E11F0D" w:rsidP="001D47FF">
      <w:pPr>
        <w:pStyle w:val="BodyText"/>
        <w:spacing w:after="0"/>
        <w:jc w:val="both"/>
        <w:rPr>
          <w:rFonts w:ascii="Times New Roman" w:hAnsi="Times New Roman"/>
          <w:sz w:val="24"/>
          <w:szCs w:val="24"/>
        </w:rPr>
      </w:pPr>
    </w:p>
    <w:p w14:paraId="516CC7FC" w14:textId="77777777" w:rsidR="00E11F0D" w:rsidRDefault="00E11F0D" w:rsidP="001D47FF">
      <w:pPr>
        <w:pStyle w:val="BodyText"/>
        <w:spacing w:after="0"/>
        <w:jc w:val="both"/>
        <w:rPr>
          <w:rFonts w:ascii="Times New Roman" w:hAnsi="Times New Roman"/>
          <w:sz w:val="24"/>
          <w:szCs w:val="24"/>
        </w:rPr>
      </w:pPr>
    </w:p>
    <w:p w14:paraId="110D4350" w14:textId="11D2CFFE" w:rsidR="00486C7B" w:rsidRPr="00486C7B" w:rsidRDefault="009F1E63" w:rsidP="001D47FF">
      <w:pPr>
        <w:pStyle w:val="BodyText"/>
        <w:spacing w:after="0"/>
        <w:jc w:val="both"/>
        <w:rPr>
          <w:rFonts w:ascii="Times New Roman" w:hAnsi="Times New Roman"/>
          <w:sz w:val="24"/>
          <w:szCs w:val="24"/>
        </w:rPr>
      </w:pPr>
      <w:r w:rsidRPr="0036252B">
        <w:rPr>
          <w:rFonts w:ascii="Times New Roman" w:hAnsi="Times New Roman"/>
          <w:color w:val="FFFFFF"/>
          <w:sz w:val="24"/>
          <w:szCs w:val="24"/>
        </w:rPr>
        <w:t xml:space="preserve">W ciągu ul. Bema w rejonie skrzyżowania z ul. Piotra Skargi należy wykonać przy </w:t>
      </w:r>
    </w:p>
    <w:p w14:paraId="0FA05D1D" w14:textId="3639D4EA" w:rsidR="00573ECF" w:rsidRDefault="0078086E" w:rsidP="00486C7B">
      <w:pPr>
        <w:pStyle w:val="BodyText"/>
        <w:spacing w:after="0"/>
        <w:jc w:val="both"/>
        <w:rPr>
          <w:rFonts w:ascii="Times New Roman" w:hAnsi="Times New Roman"/>
          <w:sz w:val="24"/>
          <w:szCs w:val="24"/>
        </w:rPr>
      </w:pPr>
      <w:r>
        <w:rPr>
          <w:rFonts w:ascii="Times New Roman" w:hAnsi="Times New Roman"/>
          <w:sz w:val="24"/>
          <w:szCs w:val="24"/>
        </w:rPr>
        <w:t xml:space="preserve">Zakres </w:t>
      </w:r>
      <w:r w:rsidR="00E11F0D">
        <w:rPr>
          <w:rFonts w:ascii="Times New Roman" w:hAnsi="Times New Roman"/>
          <w:sz w:val="24"/>
          <w:szCs w:val="24"/>
        </w:rPr>
        <w:t>przebudowy</w:t>
      </w:r>
      <w:r w:rsidR="003C7515">
        <w:rPr>
          <w:rFonts w:ascii="Times New Roman" w:hAnsi="Times New Roman"/>
          <w:sz w:val="24"/>
          <w:szCs w:val="24"/>
        </w:rPr>
        <w:t xml:space="preserve"> w planie</w:t>
      </w:r>
      <w:r>
        <w:rPr>
          <w:rFonts w:ascii="Times New Roman" w:hAnsi="Times New Roman"/>
          <w:sz w:val="24"/>
          <w:szCs w:val="24"/>
        </w:rPr>
        <w:t xml:space="preserve"> </w:t>
      </w:r>
      <w:r w:rsidR="00573ECF" w:rsidRPr="00D41748">
        <w:rPr>
          <w:rFonts w:ascii="Times New Roman" w:hAnsi="Times New Roman"/>
          <w:sz w:val="24"/>
          <w:szCs w:val="24"/>
        </w:rPr>
        <w:t>pokazano na rys nr 02.</w:t>
      </w:r>
    </w:p>
    <w:p w14:paraId="1C6AA6C9" w14:textId="77777777" w:rsidR="00DA15A8" w:rsidRPr="00D41748" w:rsidRDefault="00DA15A8" w:rsidP="00486C7B">
      <w:pPr>
        <w:pStyle w:val="BodyText"/>
        <w:spacing w:after="0"/>
        <w:jc w:val="both"/>
        <w:rPr>
          <w:rFonts w:ascii="Times New Roman" w:hAnsi="Times New Roman"/>
          <w:sz w:val="24"/>
          <w:szCs w:val="24"/>
        </w:rPr>
      </w:pPr>
    </w:p>
    <w:p w14:paraId="1620D35E" w14:textId="77777777" w:rsidR="00573ECF" w:rsidRPr="00D41748" w:rsidRDefault="00573ECF" w:rsidP="00D41748">
      <w:pPr>
        <w:pStyle w:val="Heading8"/>
        <w:spacing w:before="0"/>
        <w:jc w:val="both"/>
        <w:rPr>
          <w:rFonts w:ascii="Times New Roman" w:hAnsi="Times New Roman" w:cs="Times New Roman"/>
          <w:color w:val="auto"/>
          <w:sz w:val="24"/>
          <w:szCs w:val="24"/>
        </w:rPr>
      </w:pPr>
      <w:r w:rsidRPr="00D41748">
        <w:rPr>
          <w:rFonts w:ascii="Times New Roman" w:hAnsi="Times New Roman" w:cs="Times New Roman"/>
          <w:color w:val="auto"/>
          <w:sz w:val="24"/>
          <w:szCs w:val="24"/>
        </w:rPr>
        <w:t>Zestawienie powierzchni poszczególnych części zagospodarowania terenu</w:t>
      </w:r>
    </w:p>
    <w:p w14:paraId="0459689C" w14:textId="57A427A2" w:rsidR="00573ECF" w:rsidRPr="00D41748" w:rsidRDefault="00573ECF" w:rsidP="00D41748">
      <w:pPr>
        <w:spacing w:after="0" w:line="320" w:lineRule="exact"/>
        <w:jc w:val="both"/>
        <w:rPr>
          <w:rFonts w:ascii="Times New Roman" w:hAnsi="Times New Roman" w:cs="Times New Roman"/>
          <w:b/>
          <w:position w:val="6"/>
          <w:sz w:val="24"/>
          <w:szCs w:val="24"/>
          <w:vertAlign w:val="superscript"/>
        </w:rPr>
      </w:pPr>
      <w:r w:rsidRPr="00D41748">
        <w:rPr>
          <w:rFonts w:ascii="Times New Roman" w:hAnsi="Times New Roman" w:cs="Times New Roman"/>
          <w:b/>
          <w:position w:val="6"/>
          <w:sz w:val="24"/>
          <w:szCs w:val="24"/>
        </w:rPr>
        <w:t xml:space="preserve">- </w:t>
      </w:r>
      <w:r w:rsidRPr="00D41748">
        <w:rPr>
          <w:rFonts w:ascii="Times New Roman" w:hAnsi="Times New Roman" w:cs="Times New Roman"/>
          <w:sz w:val="24"/>
          <w:szCs w:val="24"/>
        </w:rPr>
        <w:t xml:space="preserve">powierzchnia jezdni </w:t>
      </w:r>
      <w:r w:rsidR="00F5314A">
        <w:rPr>
          <w:rFonts w:ascii="Times New Roman" w:hAnsi="Times New Roman" w:cs="Times New Roman"/>
          <w:sz w:val="24"/>
          <w:szCs w:val="24"/>
        </w:rPr>
        <w:t xml:space="preserve">z </w:t>
      </w:r>
      <w:r w:rsidR="00677A07">
        <w:rPr>
          <w:rFonts w:ascii="Times New Roman" w:hAnsi="Times New Roman" w:cs="Times New Roman"/>
          <w:sz w:val="24"/>
          <w:szCs w:val="24"/>
        </w:rPr>
        <w:t>płyty ażurowej</w:t>
      </w:r>
      <w:r w:rsidR="00F5314A">
        <w:rPr>
          <w:rFonts w:ascii="Times New Roman" w:hAnsi="Times New Roman" w:cs="Times New Roman"/>
          <w:sz w:val="24"/>
          <w:szCs w:val="24"/>
        </w:rPr>
        <w:t xml:space="preserve"> betonowej</w:t>
      </w:r>
      <w:r w:rsidR="007157E9">
        <w:rPr>
          <w:rFonts w:ascii="Times New Roman" w:hAnsi="Times New Roman" w:cs="Times New Roman"/>
          <w:sz w:val="24"/>
          <w:szCs w:val="24"/>
        </w:rPr>
        <w:tab/>
      </w:r>
      <w:r w:rsidR="007157E9">
        <w:rPr>
          <w:rFonts w:ascii="Times New Roman" w:hAnsi="Times New Roman" w:cs="Times New Roman"/>
          <w:sz w:val="24"/>
          <w:szCs w:val="24"/>
        </w:rPr>
        <w:tab/>
      </w:r>
      <w:r w:rsidR="00677A07">
        <w:rPr>
          <w:rFonts w:ascii="Times New Roman" w:hAnsi="Times New Roman" w:cs="Times New Roman"/>
          <w:sz w:val="24"/>
          <w:szCs w:val="24"/>
        </w:rPr>
        <w:tab/>
      </w:r>
      <w:r w:rsidR="007157E9">
        <w:rPr>
          <w:rFonts w:ascii="Times New Roman" w:hAnsi="Times New Roman" w:cs="Times New Roman"/>
          <w:sz w:val="24"/>
          <w:szCs w:val="24"/>
        </w:rPr>
        <w:tab/>
      </w:r>
      <w:r w:rsidR="00EB46A2">
        <w:rPr>
          <w:rFonts w:ascii="Times New Roman" w:hAnsi="Times New Roman" w:cs="Times New Roman"/>
          <w:bCs/>
          <w:position w:val="6"/>
          <w:sz w:val="24"/>
          <w:szCs w:val="24"/>
        </w:rPr>
        <w:t>1238</w:t>
      </w:r>
      <w:r w:rsidRPr="00D41748">
        <w:rPr>
          <w:rFonts w:ascii="Times New Roman" w:hAnsi="Times New Roman" w:cs="Times New Roman"/>
          <w:bCs/>
          <w:position w:val="6"/>
          <w:sz w:val="24"/>
          <w:szCs w:val="24"/>
        </w:rPr>
        <w:t xml:space="preserve">  m</w:t>
      </w:r>
      <w:r w:rsidRPr="00D41748">
        <w:rPr>
          <w:rFonts w:ascii="Times New Roman" w:hAnsi="Times New Roman" w:cs="Times New Roman"/>
          <w:bCs/>
          <w:position w:val="6"/>
          <w:sz w:val="24"/>
          <w:szCs w:val="24"/>
          <w:vertAlign w:val="superscript"/>
        </w:rPr>
        <w:t>2</w:t>
      </w:r>
    </w:p>
    <w:p w14:paraId="5825D832" w14:textId="3BEF071B" w:rsidR="00573ECF" w:rsidRPr="00D41748" w:rsidRDefault="00573ECF" w:rsidP="00D41748">
      <w:pPr>
        <w:spacing w:after="0" w:line="320" w:lineRule="exact"/>
        <w:jc w:val="both"/>
        <w:rPr>
          <w:rFonts w:ascii="Times New Roman" w:hAnsi="Times New Roman" w:cs="Times New Roman"/>
          <w:sz w:val="24"/>
          <w:szCs w:val="24"/>
        </w:rPr>
      </w:pPr>
      <w:r w:rsidRPr="00D41748">
        <w:rPr>
          <w:rFonts w:ascii="Times New Roman" w:hAnsi="Times New Roman" w:cs="Times New Roman"/>
          <w:b/>
          <w:position w:val="6"/>
          <w:sz w:val="24"/>
          <w:szCs w:val="24"/>
        </w:rPr>
        <w:t xml:space="preserve">- </w:t>
      </w:r>
      <w:r w:rsidRPr="00D41748">
        <w:rPr>
          <w:rFonts w:ascii="Times New Roman" w:hAnsi="Times New Roman" w:cs="Times New Roman"/>
          <w:sz w:val="24"/>
          <w:szCs w:val="24"/>
        </w:rPr>
        <w:t xml:space="preserve">powierzchnia </w:t>
      </w:r>
      <w:r w:rsidR="00EB46A2">
        <w:rPr>
          <w:rFonts w:ascii="Times New Roman" w:hAnsi="Times New Roman" w:cs="Times New Roman"/>
          <w:sz w:val="24"/>
          <w:szCs w:val="24"/>
        </w:rPr>
        <w:t xml:space="preserve">jezdni/zjazdów z </w:t>
      </w:r>
      <w:r w:rsidR="00C76387">
        <w:rPr>
          <w:rFonts w:ascii="Times New Roman" w:hAnsi="Times New Roman" w:cs="Times New Roman"/>
          <w:sz w:val="24"/>
          <w:szCs w:val="24"/>
        </w:rPr>
        <w:t>kostki betonowej z fakturą płukaną</w:t>
      </w:r>
      <w:r w:rsidR="00F5314A">
        <w:rPr>
          <w:rFonts w:ascii="Times New Roman" w:hAnsi="Times New Roman" w:cs="Times New Roman"/>
          <w:sz w:val="24"/>
          <w:szCs w:val="24"/>
        </w:rPr>
        <w:tab/>
      </w:r>
      <w:r w:rsidR="00C76387">
        <w:rPr>
          <w:rFonts w:ascii="Times New Roman" w:hAnsi="Times New Roman" w:cs="Times New Roman"/>
          <w:bCs/>
          <w:position w:val="6"/>
          <w:sz w:val="24"/>
          <w:szCs w:val="24"/>
        </w:rPr>
        <w:t>899</w:t>
      </w:r>
      <w:r w:rsidRPr="00D41748">
        <w:rPr>
          <w:rFonts w:ascii="Times New Roman" w:hAnsi="Times New Roman" w:cs="Times New Roman"/>
          <w:bCs/>
          <w:position w:val="6"/>
          <w:sz w:val="24"/>
          <w:szCs w:val="24"/>
        </w:rPr>
        <w:t xml:space="preserve">  m</w:t>
      </w:r>
      <w:r w:rsidRPr="00D41748">
        <w:rPr>
          <w:rFonts w:ascii="Times New Roman" w:hAnsi="Times New Roman" w:cs="Times New Roman"/>
          <w:bCs/>
          <w:position w:val="6"/>
          <w:sz w:val="24"/>
          <w:szCs w:val="24"/>
          <w:vertAlign w:val="superscript"/>
        </w:rPr>
        <w:t>2</w:t>
      </w:r>
    </w:p>
    <w:p w14:paraId="71D5675C" w14:textId="1C1EC753" w:rsidR="00DA15A8" w:rsidRPr="00D41748" w:rsidRDefault="00DA15A8" w:rsidP="00DA15A8">
      <w:pPr>
        <w:spacing w:after="0" w:line="320" w:lineRule="exact"/>
        <w:jc w:val="both"/>
        <w:rPr>
          <w:rFonts w:ascii="Times New Roman" w:hAnsi="Times New Roman" w:cs="Times New Roman"/>
          <w:sz w:val="24"/>
          <w:szCs w:val="24"/>
        </w:rPr>
      </w:pPr>
      <w:r w:rsidRPr="00D41748">
        <w:rPr>
          <w:rFonts w:ascii="Times New Roman" w:hAnsi="Times New Roman" w:cs="Times New Roman"/>
          <w:b/>
          <w:position w:val="6"/>
          <w:sz w:val="24"/>
          <w:szCs w:val="24"/>
        </w:rPr>
        <w:t xml:space="preserve">- </w:t>
      </w:r>
      <w:r w:rsidRPr="00D41748">
        <w:rPr>
          <w:rFonts w:ascii="Times New Roman" w:hAnsi="Times New Roman" w:cs="Times New Roman"/>
          <w:sz w:val="24"/>
          <w:szCs w:val="24"/>
        </w:rPr>
        <w:t xml:space="preserve">powierzchnia </w:t>
      </w:r>
      <w:r w:rsidR="00F5314A">
        <w:rPr>
          <w:rFonts w:ascii="Times New Roman" w:hAnsi="Times New Roman" w:cs="Times New Roman"/>
          <w:sz w:val="24"/>
          <w:szCs w:val="24"/>
        </w:rPr>
        <w:t xml:space="preserve">z </w:t>
      </w:r>
      <w:r w:rsidR="00677A07">
        <w:rPr>
          <w:rFonts w:ascii="Times New Roman" w:hAnsi="Times New Roman" w:cs="Times New Roman"/>
          <w:sz w:val="24"/>
          <w:szCs w:val="24"/>
        </w:rPr>
        <w:t>kraty trawnikowo-parkingowej</w:t>
      </w:r>
      <w:r w:rsidRPr="00D41748">
        <w:rPr>
          <w:rFonts w:ascii="Times New Roman" w:hAnsi="Times New Roman" w:cs="Times New Roman"/>
          <w:sz w:val="24"/>
          <w:szCs w:val="24"/>
        </w:rPr>
        <w:t xml:space="preserve"> </w:t>
      </w:r>
      <w:r w:rsidR="007157E9">
        <w:rPr>
          <w:rFonts w:ascii="Times New Roman" w:hAnsi="Times New Roman" w:cs="Times New Roman"/>
          <w:sz w:val="24"/>
          <w:szCs w:val="24"/>
        </w:rPr>
        <w:tab/>
      </w:r>
      <w:r w:rsidR="00EB46A2">
        <w:rPr>
          <w:rFonts w:ascii="Times New Roman" w:hAnsi="Times New Roman" w:cs="Times New Roman"/>
          <w:sz w:val="24"/>
          <w:szCs w:val="24"/>
        </w:rPr>
        <w:tab/>
      </w:r>
      <w:r w:rsidR="00EB46A2">
        <w:rPr>
          <w:rFonts w:ascii="Times New Roman" w:hAnsi="Times New Roman" w:cs="Times New Roman"/>
          <w:sz w:val="24"/>
          <w:szCs w:val="24"/>
        </w:rPr>
        <w:tab/>
      </w:r>
      <w:r w:rsidR="00EB46A2">
        <w:rPr>
          <w:rFonts w:ascii="Times New Roman" w:hAnsi="Times New Roman" w:cs="Times New Roman"/>
          <w:sz w:val="24"/>
          <w:szCs w:val="24"/>
        </w:rPr>
        <w:tab/>
      </w:r>
      <w:r w:rsidR="00C76387">
        <w:rPr>
          <w:rFonts w:ascii="Times New Roman" w:hAnsi="Times New Roman" w:cs="Times New Roman"/>
          <w:bCs/>
          <w:position w:val="6"/>
          <w:sz w:val="24"/>
          <w:szCs w:val="24"/>
        </w:rPr>
        <w:t>993</w:t>
      </w:r>
      <w:r w:rsidRPr="00D41748">
        <w:rPr>
          <w:rFonts w:ascii="Times New Roman" w:hAnsi="Times New Roman" w:cs="Times New Roman"/>
          <w:bCs/>
          <w:position w:val="6"/>
          <w:sz w:val="24"/>
          <w:szCs w:val="24"/>
        </w:rPr>
        <w:t xml:space="preserve">  m</w:t>
      </w:r>
      <w:r w:rsidRPr="00D41748">
        <w:rPr>
          <w:rFonts w:ascii="Times New Roman" w:hAnsi="Times New Roman" w:cs="Times New Roman"/>
          <w:bCs/>
          <w:position w:val="6"/>
          <w:sz w:val="24"/>
          <w:szCs w:val="24"/>
          <w:vertAlign w:val="superscript"/>
        </w:rPr>
        <w:t>2</w:t>
      </w:r>
    </w:p>
    <w:p w14:paraId="5CE08F94" w14:textId="05119B3D" w:rsidR="00F5314A" w:rsidRPr="00D41748" w:rsidRDefault="00F5314A" w:rsidP="00F5314A">
      <w:pPr>
        <w:spacing w:after="0" w:line="320" w:lineRule="exact"/>
        <w:jc w:val="both"/>
        <w:rPr>
          <w:rFonts w:ascii="Times New Roman" w:hAnsi="Times New Roman" w:cs="Times New Roman"/>
          <w:sz w:val="24"/>
          <w:szCs w:val="24"/>
        </w:rPr>
      </w:pPr>
      <w:r w:rsidRPr="00D41748">
        <w:rPr>
          <w:rFonts w:ascii="Times New Roman" w:hAnsi="Times New Roman" w:cs="Times New Roman"/>
          <w:b/>
          <w:position w:val="6"/>
          <w:sz w:val="24"/>
          <w:szCs w:val="24"/>
        </w:rPr>
        <w:t xml:space="preserve">- </w:t>
      </w:r>
      <w:r w:rsidRPr="00D41748">
        <w:rPr>
          <w:rFonts w:ascii="Times New Roman" w:hAnsi="Times New Roman" w:cs="Times New Roman"/>
          <w:sz w:val="24"/>
          <w:szCs w:val="24"/>
        </w:rPr>
        <w:t xml:space="preserve">powierzchnia jezdni </w:t>
      </w:r>
      <w:r>
        <w:rPr>
          <w:rFonts w:ascii="Times New Roman" w:hAnsi="Times New Roman" w:cs="Times New Roman"/>
          <w:sz w:val="24"/>
          <w:szCs w:val="24"/>
        </w:rPr>
        <w:t>tłuczniowej</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677A07">
        <w:rPr>
          <w:rFonts w:ascii="Times New Roman" w:hAnsi="Times New Roman" w:cs="Times New Roman"/>
          <w:sz w:val="24"/>
          <w:szCs w:val="24"/>
        </w:rPr>
        <w:tab/>
      </w:r>
      <w:r>
        <w:rPr>
          <w:rFonts w:ascii="Times New Roman" w:hAnsi="Times New Roman" w:cs="Times New Roman"/>
          <w:bCs/>
          <w:position w:val="6"/>
          <w:sz w:val="24"/>
          <w:szCs w:val="24"/>
        </w:rPr>
        <w:t>832</w:t>
      </w:r>
      <w:r w:rsidRPr="00D41748">
        <w:rPr>
          <w:rFonts w:ascii="Times New Roman" w:hAnsi="Times New Roman" w:cs="Times New Roman"/>
          <w:bCs/>
          <w:position w:val="6"/>
          <w:sz w:val="24"/>
          <w:szCs w:val="24"/>
        </w:rPr>
        <w:t xml:space="preserve">  m</w:t>
      </w:r>
      <w:r w:rsidRPr="00D41748">
        <w:rPr>
          <w:rFonts w:ascii="Times New Roman" w:hAnsi="Times New Roman" w:cs="Times New Roman"/>
          <w:bCs/>
          <w:position w:val="6"/>
          <w:sz w:val="24"/>
          <w:szCs w:val="24"/>
          <w:vertAlign w:val="superscript"/>
        </w:rPr>
        <w:t>2</w:t>
      </w:r>
    </w:p>
    <w:p w14:paraId="11FC4B53" w14:textId="56BFE7A7" w:rsidR="00F5314A" w:rsidRPr="00D41748" w:rsidRDefault="00F5314A" w:rsidP="00F5314A">
      <w:pPr>
        <w:spacing w:after="0" w:line="320" w:lineRule="exact"/>
        <w:jc w:val="both"/>
        <w:rPr>
          <w:rFonts w:ascii="Times New Roman" w:hAnsi="Times New Roman" w:cs="Times New Roman"/>
          <w:sz w:val="24"/>
          <w:szCs w:val="24"/>
        </w:rPr>
      </w:pPr>
      <w:r w:rsidRPr="00D41748">
        <w:rPr>
          <w:rFonts w:ascii="Times New Roman" w:hAnsi="Times New Roman" w:cs="Times New Roman"/>
          <w:b/>
          <w:position w:val="6"/>
          <w:sz w:val="24"/>
          <w:szCs w:val="24"/>
        </w:rPr>
        <w:t xml:space="preserve">- </w:t>
      </w:r>
      <w:r w:rsidRPr="00D41748">
        <w:rPr>
          <w:rFonts w:ascii="Times New Roman" w:hAnsi="Times New Roman" w:cs="Times New Roman"/>
          <w:sz w:val="24"/>
          <w:szCs w:val="24"/>
        </w:rPr>
        <w:t xml:space="preserve">powierzchnia </w:t>
      </w:r>
      <w:r>
        <w:rPr>
          <w:rFonts w:ascii="Times New Roman" w:hAnsi="Times New Roman" w:cs="Times New Roman"/>
          <w:sz w:val="24"/>
          <w:szCs w:val="24"/>
        </w:rPr>
        <w:t>chodników z kostki betonowej</w:t>
      </w:r>
      <w:r w:rsidR="00C76387">
        <w:rPr>
          <w:rFonts w:ascii="Times New Roman" w:hAnsi="Times New Roman" w:cs="Times New Roman"/>
          <w:sz w:val="24"/>
          <w:szCs w:val="24"/>
        </w:rPr>
        <w:t xml:space="preserve"> z fakturą płukaną</w:t>
      </w:r>
      <w:r>
        <w:rPr>
          <w:rFonts w:ascii="Times New Roman" w:hAnsi="Times New Roman" w:cs="Times New Roman"/>
          <w:sz w:val="24"/>
          <w:szCs w:val="24"/>
        </w:rPr>
        <w:tab/>
      </w:r>
      <w:r>
        <w:rPr>
          <w:rFonts w:ascii="Times New Roman" w:hAnsi="Times New Roman" w:cs="Times New Roman"/>
          <w:sz w:val="24"/>
          <w:szCs w:val="24"/>
        </w:rPr>
        <w:tab/>
      </w:r>
      <w:r w:rsidR="00C76387">
        <w:rPr>
          <w:rFonts w:ascii="Times New Roman" w:hAnsi="Times New Roman" w:cs="Times New Roman"/>
          <w:bCs/>
          <w:position w:val="6"/>
          <w:sz w:val="24"/>
          <w:szCs w:val="24"/>
        </w:rPr>
        <w:t>203</w:t>
      </w:r>
      <w:r w:rsidRPr="00D41748">
        <w:rPr>
          <w:rFonts w:ascii="Times New Roman" w:hAnsi="Times New Roman" w:cs="Times New Roman"/>
          <w:bCs/>
          <w:position w:val="6"/>
          <w:sz w:val="24"/>
          <w:szCs w:val="24"/>
        </w:rPr>
        <w:t xml:space="preserve">  m</w:t>
      </w:r>
      <w:r w:rsidRPr="00D41748">
        <w:rPr>
          <w:rFonts w:ascii="Times New Roman" w:hAnsi="Times New Roman" w:cs="Times New Roman"/>
          <w:bCs/>
          <w:position w:val="6"/>
          <w:sz w:val="24"/>
          <w:szCs w:val="24"/>
          <w:vertAlign w:val="superscript"/>
        </w:rPr>
        <w:t>2</w:t>
      </w:r>
    </w:p>
    <w:p w14:paraId="0C8CD60C" w14:textId="77777777" w:rsidR="00F5314A" w:rsidRPr="00D41748" w:rsidRDefault="00F5314A" w:rsidP="00F5314A">
      <w:pPr>
        <w:spacing w:after="0" w:line="320" w:lineRule="exact"/>
        <w:jc w:val="both"/>
        <w:rPr>
          <w:rFonts w:ascii="Times New Roman" w:hAnsi="Times New Roman" w:cs="Times New Roman"/>
          <w:sz w:val="24"/>
          <w:szCs w:val="24"/>
        </w:rPr>
      </w:pPr>
    </w:p>
    <w:p w14:paraId="242E8FA6" w14:textId="3E7AF3C9" w:rsidR="00F5314A" w:rsidRPr="009910EF" w:rsidRDefault="00573ECF" w:rsidP="009910EF">
      <w:pPr>
        <w:numPr>
          <w:ilvl w:val="2"/>
          <w:numId w:val="16"/>
        </w:numPr>
        <w:spacing w:after="0" w:line="240" w:lineRule="auto"/>
        <w:jc w:val="both"/>
        <w:rPr>
          <w:rFonts w:ascii="Times New Roman" w:hAnsi="Times New Roman" w:cs="Times New Roman"/>
          <w:sz w:val="24"/>
          <w:szCs w:val="24"/>
        </w:rPr>
      </w:pPr>
      <w:r w:rsidRPr="00DA15A8">
        <w:rPr>
          <w:rFonts w:ascii="Times New Roman" w:hAnsi="Times New Roman" w:cs="Times New Roman"/>
          <w:sz w:val="24"/>
          <w:szCs w:val="24"/>
        </w:rPr>
        <w:t>Dane informujące czy teren jest wpisany do rejestru zabytków oraz czy podlega ochronie na</w:t>
      </w:r>
      <w:r w:rsidRPr="00D41748">
        <w:rPr>
          <w:rFonts w:ascii="Times New Roman" w:hAnsi="Times New Roman" w:cs="Times New Roman"/>
          <w:sz w:val="24"/>
          <w:szCs w:val="24"/>
        </w:rPr>
        <w:t xml:space="preserve"> podstawie ustaleń miejscowego planu zagospodarowania przestrzennego</w:t>
      </w:r>
    </w:p>
    <w:p w14:paraId="0CC2D362" w14:textId="77777777" w:rsidR="00F5314A" w:rsidRDefault="00F5314A" w:rsidP="00F5314A">
      <w:pPr>
        <w:spacing w:after="0" w:line="240" w:lineRule="auto"/>
        <w:jc w:val="both"/>
        <w:rPr>
          <w:rFonts w:ascii="Times New Roman" w:hAnsi="Times New Roman" w:cs="Times New Roman"/>
          <w:sz w:val="24"/>
          <w:szCs w:val="24"/>
        </w:rPr>
      </w:pPr>
      <w:r w:rsidRPr="00F5314A">
        <w:rPr>
          <w:rFonts w:ascii="Times New Roman" w:hAnsi="Times New Roman" w:cs="Times New Roman"/>
          <w:sz w:val="24"/>
          <w:szCs w:val="24"/>
        </w:rPr>
        <w:t>Park wraz z zespołem pałacowym z XVIII-XIX W jest wpisany do rejestru zabytków nieruchomych województwa opolskiego pod numerami P-25/57 i 832/64 na podstawie decyzji WKZ z 20 grudnia 1957r. oraz 21 kwietnia 1964r.</w:t>
      </w:r>
    </w:p>
    <w:p w14:paraId="465DE640" w14:textId="77777777" w:rsidR="009910EF" w:rsidRDefault="009910EF" w:rsidP="00F5314A">
      <w:pPr>
        <w:spacing w:after="0" w:line="240" w:lineRule="auto"/>
        <w:jc w:val="both"/>
        <w:rPr>
          <w:rFonts w:ascii="Times New Roman" w:hAnsi="Times New Roman" w:cs="Times New Roman"/>
          <w:sz w:val="24"/>
          <w:szCs w:val="24"/>
        </w:rPr>
      </w:pPr>
    </w:p>
    <w:p w14:paraId="790A16B3" w14:textId="77777777" w:rsidR="009910EF" w:rsidRPr="009910EF" w:rsidRDefault="009910EF" w:rsidP="009910EF">
      <w:pPr>
        <w:spacing w:after="0" w:line="240" w:lineRule="auto"/>
        <w:jc w:val="both"/>
        <w:rPr>
          <w:rFonts w:ascii="Times New Roman" w:hAnsi="Times New Roman" w:cs="Times New Roman"/>
          <w:sz w:val="24"/>
          <w:szCs w:val="24"/>
        </w:rPr>
      </w:pPr>
      <w:r w:rsidRPr="009910EF">
        <w:rPr>
          <w:rFonts w:ascii="Times New Roman" w:hAnsi="Times New Roman" w:cs="Times New Roman"/>
          <w:sz w:val="24"/>
          <w:szCs w:val="24"/>
        </w:rPr>
        <w:t>Zgodnie z uchwała Rady Miasta Kędzierzyn-Koźle nr  XIII/147/2003 z dnia 25 września 2003 roku w sprawie uchwalenia Miejscowego Planu Zagospodarowania Przestrzennego dla obszaru jednostki planistycznej Sławęcice i obejmuje swoim zakresem tereny o następujących przeznaczeniach funkcjonalnych:</w:t>
      </w:r>
    </w:p>
    <w:p w14:paraId="48394879" w14:textId="77777777" w:rsidR="009910EF" w:rsidRPr="009910EF" w:rsidRDefault="009910EF" w:rsidP="009910EF">
      <w:pPr>
        <w:spacing w:after="0" w:line="240" w:lineRule="auto"/>
        <w:jc w:val="both"/>
        <w:rPr>
          <w:rFonts w:ascii="Times New Roman" w:hAnsi="Times New Roman" w:cs="Times New Roman"/>
          <w:sz w:val="24"/>
          <w:szCs w:val="24"/>
        </w:rPr>
      </w:pPr>
      <w:r w:rsidRPr="009910EF">
        <w:rPr>
          <w:rFonts w:ascii="Times New Roman" w:hAnsi="Times New Roman" w:cs="Times New Roman"/>
          <w:sz w:val="24"/>
          <w:szCs w:val="24"/>
        </w:rPr>
        <w:t xml:space="preserve">działka nr 371/12 (obręb Sławięcice): część działki stanowią tereny zabudowy mieszkaniowej wielorodzinnej niskiej i usług nieuciążliwych oznaczone symbolem przeznaczenia MWNU, tereny zieleni parkowej - oznaczone symbolem przeznaczenia ZP, tereny usług nieuciążliwych – oznaczone symbolem przeznaczenia - UN; </w:t>
      </w:r>
    </w:p>
    <w:p w14:paraId="6C65632C" w14:textId="1B56F606" w:rsidR="009910EF" w:rsidRDefault="009910EF" w:rsidP="009910EF">
      <w:pPr>
        <w:spacing w:after="0" w:line="240" w:lineRule="auto"/>
        <w:jc w:val="both"/>
        <w:rPr>
          <w:rFonts w:ascii="Times New Roman" w:hAnsi="Times New Roman" w:cs="Times New Roman"/>
          <w:sz w:val="24"/>
          <w:szCs w:val="24"/>
        </w:rPr>
      </w:pPr>
      <w:r w:rsidRPr="009910EF">
        <w:rPr>
          <w:rFonts w:ascii="Times New Roman" w:hAnsi="Times New Roman" w:cs="Times New Roman"/>
          <w:sz w:val="24"/>
          <w:szCs w:val="24"/>
        </w:rPr>
        <w:t>Teren zgodnie z zapisami MPZP teren znajduje się w strefie A- ścisłej ochrony konserwatorskiej oraz w strefie ochrony obszarów o cennych walorach przyrodniczych i krajobrazowych.</w:t>
      </w:r>
    </w:p>
    <w:p w14:paraId="02B6C805" w14:textId="39242496" w:rsidR="009910EF" w:rsidRDefault="009910EF" w:rsidP="009910EF">
      <w:pPr>
        <w:spacing w:after="0" w:line="240" w:lineRule="auto"/>
        <w:jc w:val="both"/>
        <w:rPr>
          <w:rFonts w:ascii="Times New Roman" w:hAnsi="Times New Roman" w:cs="Times New Roman"/>
          <w:sz w:val="24"/>
          <w:szCs w:val="24"/>
        </w:rPr>
      </w:pPr>
      <w:r w:rsidRPr="005D348F">
        <w:rPr>
          <w:noProof/>
          <w:lang w:eastAsia="pl-PL"/>
        </w:rPr>
        <w:lastRenderedPageBreak/>
        <w:drawing>
          <wp:inline distT="0" distB="0" distL="0" distR="0" wp14:anchorId="3A9C4DE2" wp14:editId="1964BB35">
            <wp:extent cx="4810125" cy="3289922"/>
            <wp:effectExtent l="0" t="0" r="0" b="6350"/>
            <wp:docPr id="43" name="Obraz 43" descr="C:\PROJEKTY_2023\Kedzierzyn-Kozle\opis\Screenshot_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JEKTY_2023\Kedzierzyn-Kozle\opis\Screenshot_54.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23538" cy="3299096"/>
                    </a:xfrm>
                    <a:prstGeom prst="rect">
                      <a:avLst/>
                    </a:prstGeom>
                    <a:noFill/>
                    <a:ln>
                      <a:noFill/>
                    </a:ln>
                  </pic:spPr>
                </pic:pic>
              </a:graphicData>
            </a:graphic>
          </wp:inline>
        </w:drawing>
      </w:r>
    </w:p>
    <w:p w14:paraId="2AD608CF" w14:textId="2833AED0" w:rsidR="009910EF" w:rsidRDefault="009910EF" w:rsidP="00F5314A">
      <w:pPr>
        <w:spacing w:after="0" w:line="240" w:lineRule="auto"/>
        <w:jc w:val="both"/>
        <w:rPr>
          <w:rFonts w:ascii="Times New Roman" w:hAnsi="Times New Roman" w:cs="Times New Roman"/>
          <w:sz w:val="24"/>
          <w:szCs w:val="24"/>
        </w:rPr>
      </w:pPr>
      <w:r w:rsidRPr="009910EF">
        <w:rPr>
          <w:rFonts w:ascii="Times New Roman" w:hAnsi="Times New Roman" w:cs="Times New Roman"/>
          <w:sz w:val="24"/>
          <w:szCs w:val="24"/>
        </w:rPr>
        <w:t>MPZP (źródło: https://kedzierzynskokozielski.e-mapa.net/)</w:t>
      </w:r>
    </w:p>
    <w:p w14:paraId="18F8D43C" w14:textId="77777777" w:rsidR="009910EF" w:rsidRDefault="009910EF" w:rsidP="00F5314A">
      <w:pPr>
        <w:spacing w:after="0" w:line="240" w:lineRule="auto"/>
        <w:jc w:val="both"/>
        <w:rPr>
          <w:rFonts w:ascii="Times New Roman" w:hAnsi="Times New Roman" w:cs="Times New Roman"/>
          <w:sz w:val="24"/>
          <w:szCs w:val="24"/>
        </w:rPr>
      </w:pPr>
    </w:p>
    <w:p w14:paraId="0AEA1280" w14:textId="7C65EB24" w:rsidR="00573ECF" w:rsidRPr="009910EF" w:rsidRDefault="009910EF" w:rsidP="00F5314A">
      <w:pPr>
        <w:numPr>
          <w:ilvl w:val="2"/>
          <w:numId w:val="19"/>
        </w:num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Dane określające wpływ eksploatacji górniczej na teren zamierzenia budowlanego</w:t>
      </w:r>
    </w:p>
    <w:p w14:paraId="50D45C64" w14:textId="77777777" w:rsidR="00573ECF" w:rsidRPr="00D41748" w:rsidRDefault="00573ECF" w:rsidP="00D41748">
      <w:pPr>
        <w:spacing w:after="0" w:line="320" w:lineRule="exact"/>
        <w:jc w:val="both"/>
        <w:rPr>
          <w:rFonts w:ascii="Times New Roman" w:hAnsi="Times New Roman" w:cs="Times New Roman"/>
          <w:sz w:val="24"/>
          <w:szCs w:val="24"/>
        </w:rPr>
      </w:pPr>
      <w:r w:rsidRPr="00D41748">
        <w:rPr>
          <w:rFonts w:ascii="Times New Roman" w:hAnsi="Times New Roman" w:cs="Times New Roman"/>
          <w:sz w:val="24"/>
          <w:szCs w:val="24"/>
        </w:rPr>
        <w:t>Nie dotyczy.</w:t>
      </w:r>
    </w:p>
    <w:p w14:paraId="78A4DCE7" w14:textId="77777777" w:rsidR="00573ECF" w:rsidRPr="00D41748" w:rsidRDefault="00573ECF" w:rsidP="00F5314A">
      <w:pPr>
        <w:numPr>
          <w:ilvl w:val="2"/>
          <w:numId w:val="19"/>
        </w:num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Informacja oraz dane o charakterze i cechach istniejących i przewidywanych zagrożeniach dla środowiska oraz higieny i zdrowia użytkowników projektowanego obiektu</w:t>
      </w:r>
    </w:p>
    <w:p w14:paraId="67BB7D61" w14:textId="77777777" w:rsidR="00573ECF" w:rsidRPr="00D41748" w:rsidRDefault="00573ECF" w:rsidP="00D41748">
      <w:pPr>
        <w:spacing w:after="0" w:line="320" w:lineRule="exact"/>
        <w:jc w:val="both"/>
        <w:rPr>
          <w:rFonts w:ascii="Times New Roman" w:hAnsi="Times New Roman" w:cs="Times New Roman"/>
          <w:sz w:val="24"/>
          <w:szCs w:val="24"/>
        </w:rPr>
      </w:pPr>
      <w:r w:rsidRPr="00D41748">
        <w:rPr>
          <w:rFonts w:ascii="Times New Roman" w:hAnsi="Times New Roman" w:cs="Times New Roman"/>
          <w:sz w:val="24"/>
          <w:szCs w:val="24"/>
        </w:rPr>
        <w:t>Planowana inwestycja nie stwarza zagrożenia dla środowiska.</w:t>
      </w:r>
    </w:p>
    <w:p w14:paraId="2A6E70AC" w14:textId="77777777" w:rsidR="00573ECF" w:rsidRPr="00D41748" w:rsidRDefault="00573ECF" w:rsidP="00F5314A">
      <w:pPr>
        <w:numPr>
          <w:ilvl w:val="2"/>
          <w:numId w:val="19"/>
        </w:num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Inne konieczne dane wynikające ze specyfiki, charakteru i stopnia skomplikowania obiektu budowlanego</w:t>
      </w:r>
    </w:p>
    <w:p w14:paraId="69E54DA0" w14:textId="77777777" w:rsidR="00573ECF" w:rsidRPr="00D41748" w:rsidRDefault="00573ECF" w:rsidP="00D41748">
      <w:pPr>
        <w:spacing w:after="0" w:line="320" w:lineRule="exact"/>
        <w:jc w:val="both"/>
        <w:rPr>
          <w:rFonts w:ascii="Times New Roman" w:hAnsi="Times New Roman" w:cs="Times New Roman"/>
          <w:sz w:val="24"/>
          <w:szCs w:val="24"/>
        </w:rPr>
      </w:pPr>
      <w:r w:rsidRPr="00D41748">
        <w:rPr>
          <w:rFonts w:ascii="Times New Roman" w:hAnsi="Times New Roman" w:cs="Times New Roman"/>
          <w:sz w:val="24"/>
          <w:szCs w:val="24"/>
        </w:rPr>
        <w:t>Brak.</w:t>
      </w:r>
    </w:p>
    <w:p w14:paraId="523400FA" w14:textId="77777777" w:rsidR="00573ECF" w:rsidRPr="00D41748" w:rsidRDefault="00573ECF" w:rsidP="00F5314A">
      <w:pPr>
        <w:numPr>
          <w:ilvl w:val="2"/>
          <w:numId w:val="19"/>
        </w:num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Informacja o obszarze oddziaływania obiektu.</w:t>
      </w:r>
    </w:p>
    <w:p w14:paraId="78C7205D" w14:textId="514855D9" w:rsidR="00C3652D" w:rsidRDefault="00573ECF" w:rsidP="00B4732C">
      <w:pPr>
        <w:rPr>
          <w:rFonts w:ascii="Times New Roman" w:hAnsi="Times New Roman" w:cs="Times New Roman"/>
          <w:sz w:val="24"/>
          <w:szCs w:val="24"/>
        </w:rPr>
      </w:pPr>
      <w:r w:rsidRPr="00D41748">
        <w:rPr>
          <w:rFonts w:ascii="Times New Roman" w:hAnsi="Times New Roman" w:cs="Times New Roman"/>
          <w:sz w:val="24"/>
          <w:szCs w:val="24"/>
        </w:rPr>
        <w:t>Obszar oddziaływania obiektu mieści się w całości na działkach</w:t>
      </w:r>
      <w:r w:rsidR="009910EF">
        <w:rPr>
          <w:rFonts w:ascii="Times New Roman" w:hAnsi="Times New Roman" w:cs="Times New Roman"/>
          <w:sz w:val="24"/>
          <w:szCs w:val="24"/>
        </w:rPr>
        <w:t xml:space="preserve"> nr </w:t>
      </w:r>
      <w:r w:rsidR="00B4732C" w:rsidRPr="00B4732C">
        <w:rPr>
          <w:rFonts w:ascii="Times New Roman" w:hAnsi="Times New Roman" w:cs="Times New Roman"/>
          <w:sz w:val="24"/>
          <w:szCs w:val="24"/>
        </w:rPr>
        <w:t>371/9, 371/12, 371/11 obręb SŁAWIĘCICE</w:t>
      </w:r>
      <w:r w:rsidR="0026656B">
        <w:rPr>
          <w:rFonts w:ascii="Times New Roman" w:hAnsi="Times New Roman" w:cs="Times New Roman"/>
          <w:sz w:val="24"/>
          <w:szCs w:val="24"/>
        </w:rPr>
        <w:t>.</w:t>
      </w:r>
    </w:p>
    <w:p w14:paraId="5F123FD2" w14:textId="77777777" w:rsidR="00C3652D" w:rsidRDefault="00C3652D">
      <w:pPr>
        <w:rPr>
          <w:rFonts w:ascii="Times New Roman" w:hAnsi="Times New Roman" w:cs="Times New Roman"/>
          <w:sz w:val="24"/>
          <w:szCs w:val="24"/>
        </w:rPr>
      </w:pPr>
      <w:r>
        <w:rPr>
          <w:rFonts w:ascii="Times New Roman" w:hAnsi="Times New Roman" w:cs="Times New Roman"/>
          <w:sz w:val="24"/>
          <w:szCs w:val="24"/>
        </w:rPr>
        <w:br w:type="page"/>
      </w:r>
    </w:p>
    <w:p w14:paraId="23ECDF89" w14:textId="77777777" w:rsidR="00573ECF" w:rsidRDefault="00573ECF" w:rsidP="00B4732C">
      <w:pPr>
        <w:rPr>
          <w:rFonts w:ascii="Times New Roman" w:hAnsi="Times New Roman" w:cs="Times New Roman"/>
          <w:sz w:val="24"/>
          <w:szCs w:val="24"/>
        </w:rPr>
      </w:pPr>
    </w:p>
    <w:p w14:paraId="7846816A" w14:textId="5383CF85" w:rsidR="003513ED" w:rsidRDefault="00870F53">
      <w:pPr>
        <w:rPr>
          <w:rFonts w:ascii="Times New Roman" w:hAnsi="Times New Roman" w:cs="Times New Roman"/>
          <w:sz w:val="24"/>
          <w:szCs w:val="24"/>
        </w:rPr>
      </w:pPr>
      <w:r>
        <w:rPr>
          <w:rFonts w:ascii="Times New Roman" w:hAnsi="Times New Roman" w:cs="Times New Roman"/>
          <w:sz w:val="24"/>
          <w:szCs w:val="24"/>
        </w:rPr>
        <w:br w:type="page"/>
      </w:r>
    </w:p>
    <w:p w14:paraId="2B79233D" w14:textId="77777777" w:rsidR="00BE0C24" w:rsidRPr="00D41748" w:rsidRDefault="00BE0C24" w:rsidP="00D41748">
      <w:pPr>
        <w:spacing w:after="0"/>
        <w:jc w:val="both"/>
        <w:rPr>
          <w:rFonts w:ascii="Times New Roman" w:hAnsi="Times New Roman" w:cs="Times New Roman"/>
          <w:sz w:val="24"/>
          <w:szCs w:val="24"/>
        </w:rPr>
      </w:pPr>
    </w:p>
    <w:p w14:paraId="64AF4ACA" w14:textId="77777777" w:rsidR="00573ECF" w:rsidRPr="00D41748" w:rsidRDefault="00573ECF" w:rsidP="00F5314A">
      <w:pPr>
        <w:numPr>
          <w:ilvl w:val="1"/>
          <w:numId w:val="19"/>
        </w:num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Część rysunkowa do projektu zagospodarowania terenu.</w:t>
      </w:r>
    </w:p>
    <w:p w14:paraId="2172971C" w14:textId="1B26CB82" w:rsidR="003A7D92" w:rsidRPr="00573ECF" w:rsidRDefault="003A7D92" w:rsidP="00F5314A">
      <w:pPr>
        <w:numPr>
          <w:ilvl w:val="2"/>
          <w:numId w:val="19"/>
        </w:numPr>
        <w:spacing w:after="0" w:line="240" w:lineRule="auto"/>
        <w:jc w:val="both"/>
        <w:rPr>
          <w:rFonts w:ascii="Times New Roman" w:hAnsi="Times New Roman" w:cs="Times New Roman"/>
        </w:rPr>
      </w:pPr>
      <w:r w:rsidRPr="00573ECF">
        <w:rPr>
          <w:rFonts w:ascii="Times New Roman" w:hAnsi="Times New Roman" w:cs="Times New Roman"/>
        </w:rPr>
        <w:t>Plan orientacyjny</w:t>
      </w:r>
      <w:r>
        <w:rPr>
          <w:rFonts w:ascii="Times New Roman" w:hAnsi="Times New Roman" w:cs="Times New Roman"/>
        </w:rPr>
        <w:t>.</w:t>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t>rys. nr 01</w:t>
      </w:r>
    </w:p>
    <w:p w14:paraId="446AE9A5" w14:textId="04A37A5E" w:rsidR="00C3652D" w:rsidRDefault="007157E9" w:rsidP="00F5314A">
      <w:pPr>
        <w:numPr>
          <w:ilvl w:val="2"/>
          <w:numId w:val="19"/>
        </w:numPr>
        <w:spacing w:after="0" w:line="240" w:lineRule="auto"/>
        <w:jc w:val="both"/>
        <w:rPr>
          <w:rFonts w:ascii="Times New Roman" w:hAnsi="Times New Roman" w:cs="Times New Roman"/>
        </w:rPr>
      </w:pPr>
      <w:r w:rsidRPr="00573ECF">
        <w:rPr>
          <w:rFonts w:ascii="Times New Roman" w:hAnsi="Times New Roman" w:cs="Times New Roman"/>
        </w:rPr>
        <w:t>Plan zagospodarowania terenu</w:t>
      </w:r>
      <w:r>
        <w:rPr>
          <w:rFonts w:ascii="Times New Roman" w:hAnsi="Times New Roman" w:cs="Times New Roman"/>
        </w:rPr>
        <w:t>.</w:t>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t>rys. nr 02</w:t>
      </w:r>
    </w:p>
    <w:p w14:paraId="0E9A2CDC" w14:textId="77777777" w:rsidR="00C3652D" w:rsidRDefault="00C3652D">
      <w:pPr>
        <w:rPr>
          <w:rFonts w:ascii="Times New Roman" w:hAnsi="Times New Roman" w:cs="Times New Roman"/>
        </w:rPr>
      </w:pPr>
      <w:r>
        <w:rPr>
          <w:rFonts w:ascii="Times New Roman" w:hAnsi="Times New Roman" w:cs="Times New Roman"/>
        </w:rPr>
        <w:br w:type="page"/>
      </w:r>
    </w:p>
    <w:p w14:paraId="2E0B5AB4" w14:textId="77777777" w:rsidR="007157E9" w:rsidRDefault="007157E9" w:rsidP="00C3652D">
      <w:pPr>
        <w:spacing w:after="0" w:line="240" w:lineRule="auto"/>
        <w:jc w:val="both"/>
        <w:rPr>
          <w:rFonts w:ascii="Times New Roman" w:hAnsi="Times New Roman" w:cs="Times New Roman"/>
        </w:rPr>
      </w:pPr>
    </w:p>
    <w:p w14:paraId="0588B2EB" w14:textId="7195D44E" w:rsidR="00D14808" w:rsidRPr="00573ECF" w:rsidRDefault="00D14808" w:rsidP="00D14808">
      <w:pPr>
        <w:rPr>
          <w:rFonts w:ascii="Times New Roman" w:hAnsi="Times New Roman" w:cs="Times New Roman"/>
        </w:rPr>
      </w:pPr>
      <w:r>
        <w:rPr>
          <w:rFonts w:ascii="Times New Roman" w:hAnsi="Times New Roman" w:cs="Times New Roman"/>
        </w:rPr>
        <w:br w:type="page"/>
      </w:r>
    </w:p>
    <w:p w14:paraId="0FD2FFE8" w14:textId="648F895E" w:rsidR="00573ECF" w:rsidRPr="00D41748" w:rsidRDefault="00573ECF" w:rsidP="00B4732C">
      <w:pPr>
        <w:rPr>
          <w:rFonts w:ascii="Times New Roman" w:hAnsi="Times New Roman" w:cs="Times New Roman"/>
          <w:sz w:val="24"/>
          <w:szCs w:val="24"/>
        </w:rPr>
      </w:pPr>
      <w:r w:rsidRPr="00D41748">
        <w:rPr>
          <w:rFonts w:ascii="Times New Roman" w:hAnsi="Times New Roman" w:cs="Times New Roman"/>
          <w:sz w:val="24"/>
          <w:szCs w:val="24"/>
        </w:rPr>
        <w:lastRenderedPageBreak/>
        <w:t>PROJEKT ARCHITEKTONICZNO-BUDOWLANY.</w:t>
      </w:r>
    </w:p>
    <w:p w14:paraId="2CB01417" w14:textId="77777777" w:rsidR="00573ECF" w:rsidRPr="00D41748" w:rsidRDefault="00573ECF" w:rsidP="00F5314A">
      <w:pPr>
        <w:numPr>
          <w:ilvl w:val="1"/>
          <w:numId w:val="19"/>
        </w:num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Część opisowa do projektu architektoniczno-budowlanego.</w:t>
      </w:r>
    </w:p>
    <w:p w14:paraId="79FF81A8" w14:textId="77777777" w:rsidR="00573ECF" w:rsidRPr="00D41748" w:rsidRDefault="00573ECF" w:rsidP="00F5314A">
      <w:pPr>
        <w:numPr>
          <w:ilvl w:val="1"/>
          <w:numId w:val="19"/>
        </w:num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Opis techniczny projektu  architektoniczno-budowlanego</w:t>
      </w:r>
    </w:p>
    <w:p w14:paraId="4AE36F58" w14:textId="77777777" w:rsidR="00573ECF" w:rsidRPr="00D41748" w:rsidRDefault="00573ECF" w:rsidP="00F5314A">
      <w:pPr>
        <w:numPr>
          <w:ilvl w:val="2"/>
          <w:numId w:val="19"/>
        </w:num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Przeznaczenie i program użytkowy obiektu budowlanego:</w:t>
      </w:r>
    </w:p>
    <w:p w14:paraId="1233553E" w14:textId="0A2BF1DB" w:rsidR="00573ECF" w:rsidRPr="00D41748" w:rsidRDefault="00067D61" w:rsidP="00D41748">
      <w:pPr>
        <w:pStyle w:val="Tekstpodstawowy21"/>
        <w:rPr>
          <w:rFonts w:ascii="Times New Roman" w:hAnsi="Times New Roman"/>
          <w:sz w:val="24"/>
          <w:szCs w:val="24"/>
        </w:rPr>
      </w:pPr>
      <w:r>
        <w:rPr>
          <w:rFonts w:ascii="Times New Roman" w:hAnsi="Times New Roman"/>
          <w:sz w:val="24"/>
          <w:szCs w:val="24"/>
        </w:rPr>
        <w:t>Przebudowywany</w:t>
      </w:r>
      <w:r w:rsidR="00573ECF" w:rsidRPr="00D41748">
        <w:rPr>
          <w:rFonts w:ascii="Times New Roman" w:hAnsi="Times New Roman"/>
          <w:sz w:val="24"/>
          <w:szCs w:val="24"/>
        </w:rPr>
        <w:t xml:space="preserve"> odcinek drogi przeznaczony jest do obsługi ruchu pojazdów osobowych i ciężarowych.</w:t>
      </w:r>
    </w:p>
    <w:p w14:paraId="53567771" w14:textId="77777777" w:rsidR="00573ECF" w:rsidRPr="00D41748" w:rsidRDefault="00573ECF" w:rsidP="00F5314A">
      <w:pPr>
        <w:numPr>
          <w:ilvl w:val="2"/>
          <w:numId w:val="19"/>
        </w:num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 xml:space="preserve">Forma architektoniczna  i funkcje obiektu budowlanego: </w:t>
      </w:r>
    </w:p>
    <w:p w14:paraId="37311F2A" w14:textId="130041E6" w:rsidR="00573ECF" w:rsidRPr="00D41748" w:rsidRDefault="00573ECF" w:rsidP="00D41748">
      <w:pPr>
        <w:pStyle w:val="BodyText"/>
        <w:spacing w:after="0"/>
        <w:jc w:val="both"/>
        <w:rPr>
          <w:rFonts w:ascii="Times New Roman" w:hAnsi="Times New Roman"/>
          <w:bCs/>
          <w:sz w:val="24"/>
          <w:szCs w:val="24"/>
        </w:rPr>
      </w:pPr>
      <w:r w:rsidRPr="00D41748">
        <w:rPr>
          <w:rFonts w:ascii="Times New Roman" w:hAnsi="Times New Roman"/>
          <w:bCs/>
          <w:sz w:val="24"/>
          <w:szCs w:val="24"/>
        </w:rPr>
        <w:t xml:space="preserve">Projektowany obiekt będzie pełnił funkcję drogi </w:t>
      </w:r>
      <w:r w:rsidR="00B4732C">
        <w:rPr>
          <w:rFonts w:ascii="Times New Roman" w:hAnsi="Times New Roman"/>
          <w:bCs/>
          <w:sz w:val="24"/>
          <w:szCs w:val="24"/>
        </w:rPr>
        <w:t>ogólnodostępnej</w:t>
      </w:r>
      <w:r w:rsidRPr="00D41748">
        <w:rPr>
          <w:rFonts w:ascii="Times New Roman" w:hAnsi="Times New Roman"/>
          <w:bCs/>
          <w:sz w:val="24"/>
          <w:szCs w:val="24"/>
        </w:rPr>
        <w:t xml:space="preserve">. </w:t>
      </w:r>
      <w:r w:rsidR="00067D61">
        <w:rPr>
          <w:rFonts w:ascii="Times New Roman" w:hAnsi="Times New Roman"/>
          <w:bCs/>
          <w:sz w:val="24"/>
          <w:szCs w:val="24"/>
        </w:rPr>
        <w:t>Przebudowa</w:t>
      </w:r>
      <w:r w:rsidRPr="00D41748">
        <w:rPr>
          <w:rFonts w:ascii="Times New Roman" w:hAnsi="Times New Roman"/>
          <w:bCs/>
          <w:sz w:val="24"/>
          <w:szCs w:val="24"/>
        </w:rPr>
        <w:t xml:space="preserve"> nie wpłynie w znaczący sposób na zmianę krajobrazu oraz zieleni. </w:t>
      </w:r>
      <w:r w:rsidR="00B4732C">
        <w:rPr>
          <w:rFonts w:ascii="Times New Roman" w:hAnsi="Times New Roman"/>
          <w:sz w:val="24"/>
          <w:szCs w:val="24"/>
        </w:rPr>
        <w:t>D</w:t>
      </w:r>
      <w:r w:rsidRPr="00D41748">
        <w:rPr>
          <w:rFonts w:ascii="Times New Roman" w:hAnsi="Times New Roman"/>
          <w:sz w:val="24"/>
          <w:szCs w:val="24"/>
        </w:rPr>
        <w:t xml:space="preserve">roga posiada jednojezdniowy przekrój ulicy 1x2. </w:t>
      </w:r>
    </w:p>
    <w:p w14:paraId="026A7F18" w14:textId="5D321D27" w:rsidR="00573ECF" w:rsidRDefault="00573ECF" w:rsidP="00F5314A">
      <w:pPr>
        <w:numPr>
          <w:ilvl w:val="2"/>
          <w:numId w:val="19"/>
        </w:numPr>
        <w:spacing w:after="0" w:line="240" w:lineRule="auto"/>
        <w:jc w:val="both"/>
        <w:rPr>
          <w:rFonts w:ascii="Times New Roman" w:hAnsi="Times New Roman" w:cs="Times New Roman"/>
          <w:sz w:val="24"/>
          <w:szCs w:val="24"/>
        </w:rPr>
      </w:pPr>
      <w:bookmarkStart w:id="2" w:name="_Hlk210342722"/>
      <w:r w:rsidRPr="00D41748">
        <w:rPr>
          <w:rFonts w:ascii="Times New Roman" w:hAnsi="Times New Roman" w:cs="Times New Roman"/>
          <w:sz w:val="24"/>
          <w:szCs w:val="24"/>
        </w:rPr>
        <w:t>Układ konstrukcyjny obiektu budowlanego</w:t>
      </w:r>
    </w:p>
    <w:bookmarkEnd w:id="2"/>
    <w:p w14:paraId="66954E7C" w14:textId="77777777" w:rsidR="009C60D1" w:rsidRPr="00D41748" w:rsidRDefault="009C60D1" w:rsidP="009C60D1">
      <w:pPr>
        <w:spacing w:after="0" w:line="240" w:lineRule="auto"/>
        <w:ind w:left="1224"/>
        <w:jc w:val="both"/>
        <w:rPr>
          <w:rFonts w:ascii="Times New Roman" w:hAnsi="Times New Roman" w:cs="Times New Roman"/>
          <w:sz w:val="24"/>
          <w:szCs w:val="24"/>
        </w:rPr>
      </w:pPr>
    </w:p>
    <w:p w14:paraId="1D91E705" w14:textId="6299FAA0" w:rsidR="009C60D1" w:rsidRDefault="00573ECF" w:rsidP="003B6E52">
      <w:pPr>
        <w:spacing w:after="0"/>
        <w:jc w:val="both"/>
        <w:rPr>
          <w:rFonts w:ascii="Times New Roman" w:hAnsi="Times New Roman" w:cs="Times New Roman"/>
          <w:sz w:val="24"/>
          <w:szCs w:val="24"/>
        </w:rPr>
      </w:pPr>
      <w:r w:rsidRPr="00D41748">
        <w:rPr>
          <w:rFonts w:ascii="Times New Roman" w:hAnsi="Times New Roman" w:cs="Times New Roman"/>
          <w:sz w:val="24"/>
          <w:szCs w:val="24"/>
        </w:rPr>
        <w:t xml:space="preserve">Konstrukcja nawierzchni jezdni </w:t>
      </w:r>
      <w:r w:rsidR="00B4732C">
        <w:rPr>
          <w:rFonts w:ascii="Times New Roman" w:hAnsi="Times New Roman" w:cs="Times New Roman"/>
          <w:sz w:val="24"/>
          <w:szCs w:val="24"/>
        </w:rPr>
        <w:t xml:space="preserve">z </w:t>
      </w:r>
      <w:r w:rsidR="00677A07">
        <w:rPr>
          <w:rFonts w:ascii="Times New Roman" w:hAnsi="Times New Roman" w:cs="Times New Roman"/>
          <w:sz w:val="24"/>
          <w:szCs w:val="24"/>
        </w:rPr>
        <w:t>betonowej płyty ażurowej</w:t>
      </w:r>
      <w:r w:rsidR="00B4732C">
        <w:rPr>
          <w:rFonts w:ascii="Times New Roman" w:hAnsi="Times New Roman" w:cs="Times New Roman"/>
          <w:sz w:val="24"/>
          <w:szCs w:val="24"/>
        </w:rPr>
        <w:t xml:space="preserve"> </w:t>
      </w:r>
      <w:r w:rsidRPr="00D41748">
        <w:rPr>
          <w:rFonts w:ascii="Times New Roman" w:hAnsi="Times New Roman" w:cs="Times New Roman"/>
          <w:sz w:val="24"/>
          <w:szCs w:val="24"/>
        </w:rPr>
        <w:t>składa się z następujących warstw:</w:t>
      </w:r>
    </w:p>
    <w:p w14:paraId="3E3B604F" w14:textId="49E9D859" w:rsidR="00B4732C" w:rsidRPr="00B4732C" w:rsidRDefault="00B4732C" w:rsidP="00B4732C">
      <w:pPr>
        <w:pStyle w:val="ListParagraph"/>
        <w:numPr>
          <w:ilvl w:val="0"/>
          <w:numId w:val="20"/>
        </w:numPr>
        <w:spacing w:after="0" w:line="240" w:lineRule="auto"/>
        <w:jc w:val="both"/>
        <w:rPr>
          <w:rFonts w:ascii="Times New Roman" w:hAnsi="Times New Roman" w:cs="Times New Roman"/>
          <w:sz w:val="24"/>
          <w:szCs w:val="24"/>
        </w:rPr>
      </w:pPr>
      <w:r w:rsidRPr="00B4732C">
        <w:rPr>
          <w:rFonts w:ascii="Times New Roman" w:hAnsi="Times New Roman" w:cs="Times New Roman"/>
          <w:sz w:val="24"/>
          <w:szCs w:val="24"/>
        </w:rPr>
        <w:t xml:space="preserve">betonowa </w:t>
      </w:r>
      <w:r w:rsidR="00677A07">
        <w:rPr>
          <w:rFonts w:ascii="Times New Roman" w:hAnsi="Times New Roman" w:cs="Times New Roman"/>
          <w:sz w:val="24"/>
          <w:szCs w:val="24"/>
        </w:rPr>
        <w:t>płyta ażurowa</w:t>
      </w:r>
      <w:r w:rsidRPr="00B4732C">
        <w:rPr>
          <w:rFonts w:ascii="Times New Roman" w:hAnsi="Times New Roman" w:cs="Times New Roman"/>
          <w:sz w:val="24"/>
          <w:szCs w:val="24"/>
        </w:rPr>
        <w:t xml:space="preserve"> zapewniająca infiltrację wód opadowych gr </w:t>
      </w:r>
      <w:r w:rsidR="00677A07">
        <w:rPr>
          <w:rFonts w:ascii="Times New Roman" w:hAnsi="Times New Roman" w:cs="Times New Roman"/>
          <w:sz w:val="24"/>
          <w:szCs w:val="24"/>
        </w:rPr>
        <w:t>10</w:t>
      </w:r>
      <w:r w:rsidRPr="00B4732C">
        <w:rPr>
          <w:rFonts w:ascii="Times New Roman" w:hAnsi="Times New Roman" w:cs="Times New Roman"/>
          <w:sz w:val="24"/>
          <w:szCs w:val="24"/>
        </w:rPr>
        <w:t xml:space="preserve"> cm</w:t>
      </w:r>
    </w:p>
    <w:p w14:paraId="71727BE3" w14:textId="0BA52DB7" w:rsidR="00B4732C" w:rsidRPr="00B4732C" w:rsidRDefault="00B4732C" w:rsidP="00B4732C">
      <w:pPr>
        <w:pStyle w:val="ListParagraph"/>
        <w:numPr>
          <w:ilvl w:val="0"/>
          <w:numId w:val="20"/>
        </w:numPr>
        <w:spacing w:after="0" w:line="240" w:lineRule="auto"/>
        <w:jc w:val="both"/>
        <w:rPr>
          <w:rFonts w:ascii="Times New Roman" w:hAnsi="Times New Roman" w:cs="Times New Roman"/>
          <w:sz w:val="24"/>
          <w:szCs w:val="24"/>
        </w:rPr>
      </w:pPr>
      <w:r w:rsidRPr="00B4732C">
        <w:rPr>
          <w:rFonts w:ascii="Times New Roman" w:hAnsi="Times New Roman" w:cs="Times New Roman"/>
          <w:sz w:val="24"/>
          <w:szCs w:val="24"/>
        </w:rPr>
        <w:t>podsypka grys 2/8 mm gr. 5 cm</w:t>
      </w:r>
    </w:p>
    <w:p w14:paraId="4F541D99" w14:textId="5AD77C40" w:rsidR="00B4732C" w:rsidRPr="00B4732C" w:rsidRDefault="00B4732C" w:rsidP="00B4732C">
      <w:pPr>
        <w:pStyle w:val="ListParagraph"/>
        <w:numPr>
          <w:ilvl w:val="0"/>
          <w:numId w:val="20"/>
        </w:numPr>
        <w:spacing w:after="0" w:line="240" w:lineRule="auto"/>
        <w:jc w:val="both"/>
        <w:rPr>
          <w:rFonts w:ascii="Times New Roman" w:hAnsi="Times New Roman" w:cs="Times New Roman"/>
          <w:sz w:val="24"/>
          <w:szCs w:val="24"/>
        </w:rPr>
      </w:pPr>
      <w:r w:rsidRPr="00B4732C">
        <w:rPr>
          <w:rFonts w:ascii="Times New Roman" w:hAnsi="Times New Roman" w:cs="Times New Roman"/>
          <w:sz w:val="24"/>
          <w:szCs w:val="24"/>
        </w:rPr>
        <w:t>kruszywo łamane stabilizowane mechanicznie: kliniec 16/31,5 mm gr. 15 cm</w:t>
      </w:r>
    </w:p>
    <w:p w14:paraId="152D334E" w14:textId="6900440E" w:rsidR="00B4732C" w:rsidRDefault="00B4732C" w:rsidP="00B4732C">
      <w:pPr>
        <w:pStyle w:val="ListParagraph"/>
        <w:numPr>
          <w:ilvl w:val="0"/>
          <w:numId w:val="20"/>
        </w:numPr>
        <w:spacing w:after="0" w:line="240" w:lineRule="auto"/>
        <w:jc w:val="both"/>
        <w:rPr>
          <w:rFonts w:ascii="Times New Roman" w:hAnsi="Times New Roman" w:cs="Times New Roman"/>
          <w:sz w:val="24"/>
          <w:szCs w:val="24"/>
        </w:rPr>
      </w:pPr>
      <w:r w:rsidRPr="00B4732C">
        <w:rPr>
          <w:rFonts w:ascii="Times New Roman" w:hAnsi="Times New Roman" w:cs="Times New Roman"/>
          <w:sz w:val="24"/>
          <w:szCs w:val="24"/>
        </w:rPr>
        <w:t>kruszywo łamane stabilizowane mechanicznie: tłuczeń 31,5/63 mm + kliniec 16/31,5 mm gr. 25 cm</w:t>
      </w:r>
    </w:p>
    <w:p w14:paraId="3AD0AD44" w14:textId="7917806B" w:rsidR="00E013AF" w:rsidRPr="00B4732C" w:rsidRDefault="00E013AF" w:rsidP="00B4732C">
      <w:pPr>
        <w:pStyle w:val="ListParagraph"/>
        <w:numPr>
          <w:ilvl w:val="0"/>
          <w:numId w:val="2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geowlóknina separacyjna</w:t>
      </w:r>
    </w:p>
    <w:p w14:paraId="212B1937" w14:textId="77777777" w:rsidR="00B4732C" w:rsidRPr="00D41748" w:rsidRDefault="00B4732C" w:rsidP="00D41748">
      <w:pPr>
        <w:spacing w:after="0" w:line="240" w:lineRule="auto"/>
        <w:jc w:val="both"/>
        <w:rPr>
          <w:rFonts w:ascii="Times New Roman" w:hAnsi="Times New Roman" w:cs="Times New Roman"/>
          <w:sz w:val="24"/>
          <w:szCs w:val="24"/>
        </w:rPr>
      </w:pPr>
    </w:p>
    <w:p w14:paraId="7FA65E90" w14:textId="4E7D43FB"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Konstrukcja nawierzchni jezdni</w:t>
      </w:r>
      <w:r w:rsidR="0026656B">
        <w:rPr>
          <w:rFonts w:ascii="Times New Roman" w:hAnsi="Times New Roman" w:cs="Times New Roman"/>
          <w:sz w:val="24"/>
          <w:szCs w:val="24"/>
        </w:rPr>
        <w:t>/</w:t>
      </w:r>
      <w:r w:rsidR="009C60D1">
        <w:rPr>
          <w:rFonts w:ascii="Times New Roman" w:hAnsi="Times New Roman" w:cs="Times New Roman"/>
          <w:sz w:val="24"/>
          <w:szCs w:val="24"/>
        </w:rPr>
        <w:t xml:space="preserve">zjazdów </w:t>
      </w:r>
      <w:r w:rsidRPr="00D41748">
        <w:rPr>
          <w:rFonts w:ascii="Times New Roman" w:hAnsi="Times New Roman" w:cs="Times New Roman"/>
          <w:sz w:val="24"/>
          <w:szCs w:val="24"/>
        </w:rPr>
        <w:t xml:space="preserve"> </w:t>
      </w:r>
      <w:r w:rsidR="00B4732C">
        <w:rPr>
          <w:rFonts w:ascii="Times New Roman" w:hAnsi="Times New Roman" w:cs="Times New Roman"/>
          <w:sz w:val="24"/>
          <w:szCs w:val="24"/>
        </w:rPr>
        <w:t xml:space="preserve">z </w:t>
      </w:r>
      <w:r w:rsidR="00677A07">
        <w:rPr>
          <w:rFonts w:ascii="Times New Roman" w:hAnsi="Times New Roman" w:cs="Times New Roman"/>
          <w:sz w:val="24"/>
          <w:szCs w:val="24"/>
        </w:rPr>
        <w:t xml:space="preserve">betonowej </w:t>
      </w:r>
      <w:r w:rsidR="0026656B">
        <w:rPr>
          <w:rFonts w:ascii="Times New Roman" w:hAnsi="Times New Roman" w:cs="Times New Roman"/>
          <w:sz w:val="24"/>
          <w:szCs w:val="24"/>
        </w:rPr>
        <w:t>koski z fakturą płukaną</w:t>
      </w:r>
      <w:r w:rsidR="00B4732C" w:rsidRPr="00D41748">
        <w:rPr>
          <w:rFonts w:ascii="Times New Roman" w:hAnsi="Times New Roman" w:cs="Times New Roman"/>
          <w:sz w:val="24"/>
          <w:szCs w:val="24"/>
        </w:rPr>
        <w:t xml:space="preserve"> </w:t>
      </w:r>
      <w:r w:rsidR="00B4732C">
        <w:rPr>
          <w:rFonts w:ascii="Times New Roman" w:hAnsi="Times New Roman" w:cs="Times New Roman"/>
          <w:sz w:val="24"/>
          <w:szCs w:val="24"/>
        </w:rPr>
        <w:t xml:space="preserve"> </w:t>
      </w:r>
      <w:r w:rsidRPr="00D41748">
        <w:rPr>
          <w:rFonts w:ascii="Times New Roman" w:hAnsi="Times New Roman" w:cs="Times New Roman"/>
          <w:sz w:val="24"/>
          <w:szCs w:val="24"/>
        </w:rPr>
        <w:t>składa się z następujących warstw:</w:t>
      </w:r>
    </w:p>
    <w:p w14:paraId="0C46F931" w14:textId="0899F083" w:rsidR="00B4732C" w:rsidRPr="00B4732C" w:rsidRDefault="00B4732C" w:rsidP="00B4732C">
      <w:pPr>
        <w:pStyle w:val="ListParagraph"/>
        <w:numPr>
          <w:ilvl w:val="0"/>
          <w:numId w:val="20"/>
        </w:numPr>
        <w:spacing w:after="0" w:line="240" w:lineRule="auto"/>
        <w:jc w:val="both"/>
        <w:rPr>
          <w:rFonts w:ascii="Times New Roman" w:hAnsi="Times New Roman" w:cs="Times New Roman"/>
          <w:sz w:val="24"/>
          <w:szCs w:val="24"/>
        </w:rPr>
      </w:pPr>
      <w:r w:rsidRPr="00B4732C">
        <w:rPr>
          <w:rFonts w:ascii="Times New Roman" w:hAnsi="Times New Roman" w:cs="Times New Roman"/>
          <w:sz w:val="24"/>
          <w:szCs w:val="24"/>
        </w:rPr>
        <w:t xml:space="preserve">betonowa </w:t>
      </w:r>
      <w:r w:rsidR="0026656B">
        <w:rPr>
          <w:rFonts w:ascii="Times New Roman" w:hAnsi="Times New Roman" w:cs="Times New Roman"/>
          <w:sz w:val="24"/>
          <w:szCs w:val="24"/>
        </w:rPr>
        <w:t>kostka z fakturą płukaną</w:t>
      </w:r>
      <w:r w:rsidRPr="00B4732C">
        <w:rPr>
          <w:rFonts w:ascii="Times New Roman" w:hAnsi="Times New Roman" w:cs="Times New Roman"/>
          <w:sz w:val="24"/>
          <w:szCs w:val="24"/>
        </w:rPr>
        <w:t xml:space="preserve"> gr 8 cm</w:t>
      </w:r>
    </w:p>
    <w:p w14:paraId="19D27A6F" w14:textId="77777777" w:rsidR="00B4732C" w:rsidRPr="00B4732C" w:rsidRDefault="00B4732C" w:rsidP="00B4732C">
      <w:pPr>
        <w:pStyle w:val="ListParagraph"/>
        <w:numPr>
          <w:ilvl w:val="0"/>
          <w:numId w:val="20"/>
        </w:numPr>
        <w:spacing w:after="0" w:line="240" w:lineRule="auto"/>
        <w:jc w:val="both"/>
        <w:rPr>
          <w:rFonts w:ascii="Times New Roman" w:hAnsi="Times New Roman" w:cs="Times New Roman"/>
          <w:sz w:val="24"/>
          <w:szCs w:val="24"/>
        </w:rPr>
      </w:pPr>
      <w:r w:rsidRPr="00B4732C">
        <w:rPr>
          <w:rFonts w:ascii="Times New Roman" w:hAnsi="Times New Roman" w:cs="Times New Roman"/>
          <w:sz w:val="24"/>
          <w:szCs w:val="24"/>
        </w:rPr>
        <w:t>podsypka grys 2/8 mm gr. 5 cm</w:t>
      </w:r>
    </w:p>
    <w:p w14:paraId="3AAFBF8E" w14:textId="77777777" w:rsidR="00B4732C" w:rsidRPr="00B4732C" w:rsidRDefault="00B4732C" w:rsidP="00B4732C">
      <w:pPr>
        <w:pStyle w:val="ListParagraph"/>
        <w:numPr>
          <w:ilvl w:val="0"/>
          <w:numId w:val="20"/>
        </w:numPr>
        <w:spacing w:after="0" w:line="240" w:lineRule="auto"/>
        <w:jc w:val="both"/>
        <w:rPr>
          <w:rFonts w:ascii="Times New Roman" w:hAnsi="Times New Roman" w:cs="Times New Roman"/>
          <w:sz w:val="24"/>
          <w:szCs w:val="24"/>
        </w:rPr>
      </w:pPr>
      <w:r w:rsidRPr="00B4732C">
        <w:rPr>
          <w:rFonts w:ascii="Times New Roman" w:hAnsi="Times New Roman" w:cs="Times New Roman"/>
          <w:sz w:val="24"/>
          <w:szCs w:val="24"/>
        </w:rPr>
        <w:t>kruszywo łamane stabilizowane mechanicznie: kliniec 16/31,5 mm gr. 15 cm</w:t>
      </w:r>
    </w:p>
    <w:p w14:paraId="03546C27" w14:textId="77777777" w:rsidR="00B4732C" w:rsidRDefault="00B4732C" w:rsidP="00B4732C">
      <w:pPr>
        <w:pStyle w:val="ListParagraph"/>
        <w:numPr>
          <w:ilvl w:val="0"/>
          <w:numId w:val="20"/>
        </w:numPr>
        <w:spacing w:after="0" w:line="240" w:lineRule="auto"/>
        <w:jc w:val="both"/>
        <w:rPr>
          <w:rFonts w:ascii="Times New Roman" w:hAnsi="Times New Roman" w:cs="Times New Roman"/>
          <w:sz w:val="24"/>
          <w:szCs w:val="24"/>
        </w:rPr>
      </w:pPr>
      <w:r w:rsidRPr="00B4732C">
        <w:rPr>
          <w:rFonts w:ascii="Times New Roman" w:hAnsi="Times New Roman" w:cs="Times New Roman"/>
          <w:sz w:val="24"/>
          <w:szCs w:val="24"/>
        </w:rPr>
        <w:t>kruszywo łamane stabilizowane mechanicznie: tłuczeń 31,5/63 mm + kliniec 16/31,5 mm gr. 25 cm</w:t>
      </w:r>
    </w:p>
    <w:p w14:paraId="2FC333B7" w14:textId="6D681A39" w:rsidR="00E013AF" w:rsidRDefault="00E013AF" w:rsidP="00B4732C">
      <w:pPr>
        <w:pStyle w:val="ListParagraph"/>
        <w:numPr>
          <w:ilvl w:val="0"/>
          <w:numId w:val="2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gepwlóknina separacyjna</w:t>
      </w:r>
    </w:p>
    <w:p w14:paraId="7A85DEB5" w14:textId="77777777" w:rsidR="00B4732C" w:rsidRPr="00B4732C" w:rsidRDefault="00B4732C" w:rsidP="00B4732C">
      <w:pPr>
        <w:pStyle w:val="ListParagraph"/>
        <w:spacing w:after="0" w:line="240" w:lineRule="auto"/>
        <w:jc w:val="both"/>
        <w:rPr>
          <w:rFonts w:ascii="Times New Roman" w:hAnsi="Times New Roman" w:cs="Times New Roman"/>
          <w:sz w:val="24"/>
          <w:szCs w:val="24"/>
        </w:rPr>
      </w:pPr>
    </w:p>
    <w:p w14:paraId="394FBAD4" w14:textId="1A1BEE1C" w:rsidR="00B4732C" w:rsidRPr="00D41748" w:rsidRDefault="00B4732C" w:rsidP="00B4732C">
      <w:pPr>
        <w:spacing w:after="0"/>
        <w:jc w:val="both"/>
        <w:rPr>
          <w:rFonts w:ascii="Times New Roman" w:hAnsi="Times New Roman" w:cs="Times New Roman"/>
          <w:sz w:val="24"/>
          <w:szCs w:val="24"/>
        </w:rPr>
      </w:pPr>
      <w:r>
        <w:rPr>
          <w:rFonts w:ascii="Times New Roman" w:hAnsi="Times New Roman" w:cs="Times New Roman"/>
          <w:sz w:val="24"/>
          <w:szCs w:val="24"/>
        </w:rPr>
        <w:t xml:space="preserve"> </w:t>
      </w:r>
      <w:r w:rsidRPr="00D41748">
        <w:rPr>
          <w:rFonts w:ascii="Times New Roman" w:hAnsi="Times New Roman" w:cs="Times New Roman"/>
          <w:sz w:val="24"/>
          <w:szCs w:val="24"/>
        </w:rPr>
        <w:t xml:space="preserve">Konstrukcja nawierzchni </w:t>
      </w:r>
      <w:r>
        <w:rPr>
          <w:rFonts w:ascii="Times New Roman" w:hAnsi="Times New Roman" w:cs="Times New Roman"/>
          <w:sz w:val="24"/>
          <w:szCs w:val="24"/>
        </w:rPr>
        <w:t xml:space="preserve">zatok postojowych z </w:t>
      </w:r>
      <w:r w:rsidR="00677A07">
        <w:rPr>
          <w:rFonts w:ascii="Times New Roman" w:hAnsi="Times New Roman" w:cs="Times New Roman"/>
          <w:sz w:val="24"/>
          <w:szCs w:val="24"/>
        </w:rPr>
        <w:t>kraty trawnikowo-parkingowej</w:t>
      </w:r>
      <w:r w:rsidR="003B6E52" w:rsidRPr="003B6E52">
        <w:rPr>
          <w:rFonts w:ascii="Times New Roman" w:hAnsi="Times New Roman" w:cs="Times New Roman"/>
          <w:sz w:val="24"/>
          <w:szCs w:val="24"/>
        </w:rPr>
        <w:t xml:space="preserve"> </w:t>
      </w:r>
      <w:r w:rsidR="003B6E52" w:rsidRPr="00D41748">
        <w:rPr>
          <w:rFonts w:ascii="Times New Roman" w:hAnsi="Times New Roman" w:cs="Times New Roman"/>
          <w:sz w:val="24"/>
          <w:szCs w:val="24"/>
        </w:rPr>
        <w:t>składa się z następujących warstw:</w:t>
      </w:r>
    </w:p>
    <w:p w14:paraId="42BF229E" w14:textId="00B7CCCA" w:rsidR="00B4732C" w:rsidRPr="00B4732C" w:rsidRDefault="00677A07" w:rsidP="00B4732C">
      <w:pPr>
        <w:pStyle w:val="ListParagraph"/>
        <w:numPr>
          <w:ilvl w:val="0"/>
          <w:numId w:val="2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krata trawnikowo-parkingowa</w:t>
      </w:r>
      <w:r w:rsidR="00B4732C" w:rsidRPr="00B4732C">
        <w:rPr>
          <w:rFonts w:ascii="Times New Roman" w:hAnsi="Times New Roman" w:cs="Times New Roman"/>
          <w:sz w:val="24"/>
          <w:szCs w:val="24"/>
        </w:rPr>
        <w:t xml:space="preserve"> zapewniająca infiltrację wód opadowych gr </w:t>
      </w:r>
      <w:r>
        <w:rPr>
          <w:rFonts w:ascii="Times New Roman" w:hAnsi="Times New Roman" w:cs="Times New Roman"/>
          <w:sz w:val="24"/>
          <w:szCs w:val="24"/>
        </w:rPr>
        <w:t>5</w:t>
      </w:r>
      <w:r w:rsidR="00B4732C" w:rsidRPr="00B4732C">
        <w:rPr>
          <w:rFonts w:ascii="Times New Roman" w:hAnsi="Times New Roman" w:cs="Times New Roman"/>
          <w:sz w:val="24"/>
          <w:szCs w:val="24"/>
        </w:rPr>
        <w:t xml:space="preserve"> cm</w:t>
      </w:r>
    </w:p>
    <w:p w14:paraId="399FEBCE" w14:textId="77777777" w:rsidR="00B4732C" w:rsidRPr="00B4732C" w:rsidRDefault="00B4732C" w:rsidP="00B4732C">
      <w:pPr>
        <w:pStyle w:val="ListParagraph"/>
        <w:numPr>
          <w:ilvl w:val="0"/>
          <w:numId w:val="20"/>
        </w:numPr>
        <w:spacing w:after="0" w:line="240" w:lineRule="auto"/>
        <w:jc w:val="both"/>
        <w:rPr>
          <w:rFonts w:ascii="Times New Roman" w:hAnsi="Times New Roman" w:cs="Times New Roman"/>
          <w:sz w:val="24"/>
          <w:szCs w:val="24"/>
        </w:rPr>
      </w:pPr>
      <w:r w:rsidRPr="00B4732C">
        <w:rPr>
          <w:rFonts w:ascii="Times New Roman" w:hAnsi="Times New Roman" w:cs="Times New Roman"/>
          <w:sz w:val="24"/>
          <w:szCs w:val="24"/>
        </w:rPr>
        <w:t>podsypka grys 2/8 mm gr. 5 cm</w:t>
      </w:r>
    </w:p>
    <w:p w14:paraId="47260099" w14:textId="77777777" w:rsidR="00B4732C" w:rsidRPr="00B4732C" w:rsidRDefault="00B4732C" w:rsidP="00B4732C">
      <w:pPr>
        <w:pStyle w:val="ListParagraph"/>
        <w:numPr>
          <w:ilvl w:val="0"/>
          <w:numId w:val="20"/>
        </w:numPr>
        <w:spacing w:after="0" w:line="240" w:lineRule="auto"/>
        <w:jc w:val="both"/>
        <w:rPr>
          <w:rFonts w:ascii="Times New Roman" w:hAnsi="Times New Roman" w:cs="Times New Roman"/>
          <w:sz w:val="24"/>
          <w:szCs w:val="24"/>
        </w:rPr>
      </w:pPr>
      <w:r w:rsidRPr="00B4732C">
        <w:rPr>
          <w:rFonts w:ascii="Times New Roman" w:hAnsi="Times New Roman" w:cs="Times New Roman"/>
          <w:sz w:val="24"/>
          <w:szCs w:val="24"/>
        </w:rPr>
        <w:t>kruszywo łamane stabilizowane mechanicznie: kliniec 16/31,5 mm gr. 15 cm</w:t>
      </w:r>
    </w:p>
    <w:p w14:paraId="17F1C15B" w14:textId="77777777" w:rsidR="00B4732C" w:rsidRDefault="00B4732C" w:rsidP="00B4732C">
      <w:pPr>
        <w:pStyle w:val="ListParagraph"/>
        <w:numPr>
          <w:ilvl w:val="0"/>
          <w:numId w:val="20"/>
        </w:numPr>
        <w:spacing w:after="0" w:line="240" w:lineRule="auto"/>
        <w:jc w:val="both"/>
        <w:rPr>
          <w:rFonts w:ascii="Times New Roman" w:hAnsi="Times New Roman" w:cs="Times New Roman"/>
          <w:sz w:val="24"/>
          <w:szCs w:val="24"/>
        </w:rPr>
      </w:pPr>
      <w:r w:rsidRPr="00B4732C">
        <w:rPr>
          <w:rFonts w:ascii="Times New Roman" w:hAnsi="Times New Roman" w:cs="Times New Roman"/>
          <w:sz w:val="24"/>
          <w:szCs w:val="24"/>
        </w:rPr>
        <w:t>kruszywo łamane stabilizowane mechanicznie: tłuczeń 31,5/63 mm + kliniec 16/31,5 mm gr. 25 cm</w:t>
      </w:r>
    </w:p>
    <w:p w14:paraId="48347905" w14:textId="376E9EC6" w:rsidR="00E013AF" w:rsidRPr="00B4732C" w:rsidRDefault="00E013AF" w:rsidP="00B4732C">
      <w:pPr>
        <w:pStyle w:val="ListParagraph"/>
        <w:numPr>
          <w:ilvl w:val="0"/>
          <w:numId w:val="2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geowlóknina separacyjna</w:t>
      </w:r>
    </w:p>
    <w:p w14:paraId="37820545" w14:textId="30937662" w:rsidR="009C60D1" w:rsidRDefault="009C60D1" w:rsidP="00D41748">
      <w:pPr>
        <w:spacing w:after="0" w:line="240" w:lineRule="auto"/>
        <w:jc w:val="both"/>
        <w:rPr>
          <w:rFonts w:ascii="Times New Roman" w:hAnsi="Times New Roman" w:cs="Times New Roman"/>
          <w:sz w:val="24"/>
          <w:szCs w:val="24"/>
        </w:rPr>
      </w:pPr>
    </w:p>
    <w:p w14:paraId="722D9380" w14:textId="26BFACCE" w:rsidR="003B6E52" w:rsidRPr="00D41748" w:rsidRDefault="003B6E52" w:rsidP="003B6E52">
      <w:pPr>
        <w:spacing w:after="0"/>
        <w:jc w:val="both"/>
        <w:rPr>
          <w:rFonts w:ascii="Times New Roman" w:hAnsi="Times New Roman" w:cs="Times New Roman"/>
          <w:sz w:val="24"/>
          <w:szCs w:val="24"/>
        </w:rPr>
      </w:pPr>
      <w:r w:rsidRPr="00D41748">
        <w:rPr>
          <w:rFonts w:ascii="Times New Roman" w:hAnsi="Times New Roman" w:cs="Times New Roman"/>
          <w:sz w:val="24"/>
          <w:szCs w:val="24"/>
        </w:rPr>
        <w:t xml:space="preserve">Konstrukcja nawierzchni jezdni </w:t>
      </w:r>
      <w:r>
        <w:rPr>
          <w:rFonts w:ascii="Times New Roman" w:hAnsi="Times New Roman" w:cs="Times New Roman"/>
          <w:sz w:val="24"/>
          <w:szCs w:val="24"/>
        </w:rPr>
        <w:t>tłuczniowej</w:t>
      </w:r>
      <w:r w:rsidRPr="003B6E52">
        <w:rPr>
          <w:rFonts w:ascii="Times New Roman" w:hAnsi="Times New Roman" w:cs="Times New Roman"/>
          <w:sz w:val="24"/>
          <w:szCs w:val="24"/>
        </w:rPr>
        <w:t xml:space="preserve"> </w:t>
      </w:r>
      <w:r w:rsidRPr="00D41748">
        <w:rPr>
          <w:rFonts w:ascii="Times New Roman" w:hAnsi="Times New Roman" w:cs="Times New Roman"/>
          <w:sz w:val="24"/>
          <w:szCs w:val="24"/>
        </w:rPr>
        <w:t>składa się z następujących warstw:</w:t>
      </w:r>
    </w:p>
    <w:p w14:paraId="60875D62" w14:textId="5A2BDFB3" w:rsidR="003B6E52" w:rsidRPr="003B6E52" w:rsidRDefault="003B6E52" w:rsidP="003B6E52">
      <w:pPr>
        <w:pStyle w:val="ListParagraph"/>
        <w:numPr>
          <w:ilvl w:val="0"/>
          <w:numId w:val="21"/>
        </w:numPr>
        <w:spacing w:after="0" w:line="240" w:lineRule="auto"/>
        <w:jc w:val="both"/>
        <w:rPr>
          <w:rFonts w:ascii="Times New Roman" w:hAnsi="Times New Roman" w:cs="Times New Roman"/>
          <w:sz w:val="24"/>
          <w:szCs w:val="24"/>
        </w:rPr>
      </w:pPr>
      <w:r w:rsidRPr="003B6E52">
        <w:rPr>
          <w:rFonts w:ascii="Times New Roman" w:hAnsi="Times New Roman" w:cs="Times New Roman"/>
          <w:sz w:val="24"/>
          <w:szCs w:val="24"/>
        </w:rPr>
        <w:t>miał kamienny fr. 0-4  gr 2-4 cm</w:t>
      </w:r>
    </w:p>
    <w:p w14:paraId="28C43AF2" w14:textId="6DE9C12C" w:rsidR="003B6E52" w:rsidRPr="003B6E52" w:rsidRDefault="003B6E52" w:rsidP="003B6E52">
      <w:pPr>
        <w:pStyle w:val="ListParagraph"/>
        <w:numPr>
          <w:ilvl w:val="0"/>
          <w:numId w:val="21"/>
        </w:numPr>
        <w:spacing w:after="0" w:line="240" w:lineRule="auto"/>
        <w:jc w:val="both"/>
        <w:rPr>
          <w:rFonts w:ascii="Times New Roman" w:hAnsi="Times New Roman" w:cs="Times New Roman"/>
          <w:sz w:val="24"/>
          <w:szCs w:val="24"/>
        </w:rPr>
      </w:pPr>
      <w:r w:rsidRPr="003B6E52">
        <w:rPr>
          <w:rFonts w:ascii="Times New Roman" w:hAnsi="Times New Roman" w:cs="Times New Roman"/>
          <w:sz w:val="24"/>
          <w:szCs w:val="24"/>
        </w:rPr>
        <w:t>kruszywo łamane fr. 4-31,5 gr. 5 cm</w:t>
      </w:r>
    </w:p>
    <w:p w14:paraId="6C86588B" w14:textId="6031B496" w:rsidR="003B6E52" w:rsidRPr="003B6E52" w:rsidRDefault="003B6E52" w:rsidP="003B6E52">
      <w:pPr>
        <w:pStyle w:val="ListParagraph"/>
        <w:numPr>
          <w:ilvl w:val="0"/>
          <w:numId w:val="21"/>
        </w:numPr>
        <w:spacing w:after="0" w:line="240" w:lineRule="auto"/>
        <w:jc w:val="both"/>
        <w:rPr>
          <w:rFonts w:ascii="Times New Roman" w:hAnsi="Times New Roman" w:cs="Times New Roman"/>
          <w:sz w:val="24"/>
          <w:szCs w:val="24"/>
        </w:rPr>
      </w:pPr>
      <w:r w:rsidRPr="003B6E52">
        <w:rPr>
          <w:rFonts w:ascii="Times New Roman" w:hAnsi="Times New Roman" w:cs="Times New Roman"/>
          <w:sz w:val="24"/>
          <w:szCs w:val="24"/>
        </w:rPr>
        <w:t>tłuczeń fr. 31,5-63 gr. 25 cm</w:t>
      </w:r>
    </w:p>
    <w:p w14:paraId="22E62531" w14:textId="17FF503D" w:rsidR="003B6E52" w:rsidRDefault="003B6E52" w:rsidP="00D41748">
      <w:pPr>
        <w:pStyle w:val="ListParagraph"/>
        <w:numPr>
          <w:ilvl w:val="0"/>
          <w:numId w:val="21"/>
        </w:numPr>
        <w:spacing w:after="0" w:line="240" w:lineRule="auto"/>
        <w:jc w:val="both"/>
        <w:rPr>
          <w:rFonts w:ascii="Times New Roman" w:hAnsi="Times New Roman" w:cs="Times New Roman"/>
          <w:sz w:val="24"/>
          <w:szCs w:val="24"/>
        </w:rPr>
      </w:pPr>
      <w:r w:rsidRPr="003B6E52">
        <w:rPr>
          <w:rFonts w:ascii="Times New Roman" w:hAnsi="Times New Roman" w:cs="Times New Roman"/>
          <w:sz w:val="24"/>
          <w:szCs w:val="24"/>
        </w:rPr>
        <w:t>w-wa pospółki gr. 15 cm</w:t>
      </w:r>
    </w:p>
    <w:p w14:paraId="69066AA0" w14:textId="769EB9A4" w:rsidR="00E013AF" w:rsidRPr="003B6E52" w:rsidRDefault="00E013AF" w:rsidP="00D41748">
      <w:pPr>
        <w:pStyle w:val="ListParagraph"/>
        <w:numPr>
          <w:ilvl w:val="0"/>
          <w:numId w:val="2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geowlóknina separacyjna</w:t>
      </w:r>
    </w:p>
    <w:p w14:paraId="13218448" w14:textId="77777777" w:rsidR="00B4732C" w:rsidRPr="00D41748" w:rsidRDefault="00B4732C" w:rsidP="00D41748">
      <w:pPr>
        <w:spacing w:after="0" w:line="240" w:lineRule="auto"/>
        <w:jc w:val="both"/>
        <w:rPr>
          <w:rFonts w:ascii="Times New Roman" w:hAnsi="Times New Roman" w:cs="Times New Roman"/>
          <w:sz w:val="24"/>
          <w:szCs w:val="24"/>
        </w:rPr>
      </w:pPr>
    </w:p>
    <w:p w14:paraId="6C2DFDBD" w14:textId="77777777" w:rsidR="00573ECF"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Konstrukcja nawierzchni chodnika składa się z następujących warstw:</w:t>
      </w:r>
    </w:p>
    <w:p w14:paraId="03BAB27A" w14:textId="2C81496A" w:rsidR="003B6E52" w:rsidRPr="00B4732C" w:rsidRDefault="003B6E52" w:rsidP="003B6E52">
      <w:pPr>
        <w:pStyle w:val="ListParagraph"/>
        <w:numPr>
          <w:ilvl w:val="0"/>
          <w:numId w:val="20"/>
        </w:numPr>
        <w:spacing w:after="0" w:line="240" w:lineRule="auto"/>
        <w:jc w:val="both"/>
        <w:rPr>
          <w:rFonts w:ascii="Times New Roman" w:hAnsi="Times New Roman" w:cs="Times New Roman"/>
          <w:sz w:val="24"/>
          <w:szCs w:val="24"/>
        </w:rPr>
      </w:pPr>
      <w:r w:rsidRPr="00B4732C">
        <w:rPr>
          <w:rFonts w:ascii="Times New Roman" w:hAnsi="Times New Roman" w:cs="Times New Roman"/>
          <w:sz w:val="24"/>
          <w:szCs w:val="24"/>
        </w:rPr>
        <w:t xml:space="preserve">betonowa kostka brukowa </w:t>
      </w:r>
      <w:r w:rsidR="0026656B">
        <w:rPr>
          <w:rFonts w:ascii="Times New Roman" w:hAnsi="Times New Roman" w:cs="Times New Roman"/>
          <w:sz w:val="24"/>
          <w:szCs w:val="24"/>
        </w:rPr>
        <w:t>z fakturą płukaną</w:t>
      </w:r>
      <w:r w:rsidRPr="00B4732C">
        <w:rPr>
          <w:rFonts w:ascii="Times New Roman" w:hAnsi="Times New Roman" w:cs="Times New Roman"/>
          <w:sz w:val="24"/>
          <w:szCs w:val="24"/>
        </w:rPr>
        <w:t xml:space="preserve"> gr </w:t>
      </w:r>
      <w:r w:rsidR="00677A07">
        <w:rPr>
          <w:rFonts w:ascii="Times New Roman" w:hAnsi="Times New Roman" w:cs="Times New Roman"/>
          <w:sz w:val="24"/>
          <w:szCs w:val="24"/>
        </w:rPr>
        <w:t>8</w:t>
      </w:r>
      <w:r w:rsidRPr="00B4732C">
        <w:rPr>
          <w:rFonts w:ascii="Times New Roman" w:hAnsi="Times New Roman" w:cs="Times New Roman"/>
          <w:sz w:val="24"/>
          <w:szCs w:val="24"/>
        </w:rPr>
        <w:t xml:space="preserve"> cm</w:t>
      </w:r>
    </w:p>
    <w:p w14:paraId="2C5DAEA4" w14:textId="77777777" w:rsidR="003B6E52" w:rsidRPr="00B4732C" w:rsidRDefault="003B6E52" w:rsidP="003B6E52">
      <w:pPr>
        <w:pStyle w:val="ListParagraph"/>
        <w:numPr>
          <w:ilvl w:val="0"/>
          <w:numId w:val="20"/>
        </w:numPr>
        <w:spacing w:after="0" w:line="240" w:lineRule="auto"/>
        <w:jc w:val="both"/>
        <w:rPr>
          <w:rFonts w:ascii="Times New Roman" w:hAnsi="Times New Roman" w:cs="Times New Roman"/>
          <w:sz w:val="24"/>
          <w:szCs w:val="24"/>
        </w:rPr>
      </w:pPr>
      <w:r w:rsidRPr="00B4732C">
        <w:rPr>
          <w:rFonts w:ascii="Times New Roman" w:hAnsi="Times New Roman" w:cs="Times New Roman"/>
          <w:sz w:val="24"/>
          <w:szCs w:val="24"/>
        </w:rPr>
        <w:t>podsypka grys 2/8 mm gr. 5 cm</w:t>
      </w:r>
    </w:p>
    <w:p w14:paraId="21018586" w14:textId="77777777" w:rsidR="003B6E52" w:rsidRPr="00B4732C" w:rsidRDefault="003B6E52" w:rsidP="003B6E52">
      <w:pPr>
        <w:pStyle w:val="ListParagraph"/>
        <w:numPr>
          <w:ilvl w:val="0"/>
          <w:numId w:val="20"/>
        </w:numPr>
        <w:spacing w:after="0" w:line="240" w:lineRule="auto"/>
        <w:jc w:val="both"/>
        <w:rPr>
          <w:rFonts w:ascii="Times New Roman" w:hAnsi="Times New Roman" w:cs="Times New Roman"/>
          <w:sz w:val="24"/>
          <w:szCs w:val="24"/>
        </w:rPr>
      </w:pPr>
      <w:r w:rsidRPr="00B4732C">
        <w:rPr>
          <w:rFonts w:ascii="Times New Roman" w:hAnsi="Times New Roman" w:cs="Times New Roman"/>
          <w:sz w:val="24"/>
          <w:szCs w:val="24"/>
        </w:rPr>
        <w:t>kruszywo łamane stabilizowane mechanicznie: kliniec 16/31,5 mm gr. 15 cm</w:t>
      </w:r>
    </w:p>
    <w:p w14:paraId="5CF6D0F2" w14:textId="77777777" w:rsidR="003B6E52" w:rsidRPr="00D41748" w:rsidRDefault="003B6E52" w:rsidP="00D41748">
      <w:pPr>
        <w:spacing w:after="0"/>
        <w:jc w:val="both"/>
        <w:rPr>
          <w:rFonts w:ascii="Times New Roman" w:hAnsi="Times New Roman" w:cs="Times New Roman"/>
          <w:sz w:val="24"/>
          <w:szCs w:val="24"/>
        </w:rPr>
      </w:pPr>
    </w:p>
    <w:p w14:paraId="42EFAF9B" w14:textId="77777777" w:rsidR="00896D9A" w:rsidRDefault="00896D9A" w:rsidP="00896D9A">
      <w:pPr>
        <w:pStyle w:val="ListParagraph"/>
        <w:spacing w:after="0" w:line="240" w:lineRule="auto"/>
        <w:jc w:val="both"/>
        <w:rPr>
          <w:rFonts w:ascii="Times New Roman" w:hAnsi="Times New Roman" w:cs="Times New Roman"/>
          <w:sz w:val="24"/>
          <w:szCs w:val="24"/>
        </w:rPr>
      </w:pPr>
    </w:p>
    <w:p w14:paraId="39A37CA7" w14:textId="77777777" w:rsidR="00896D9A" w:rsidRPr="00896D9A" w:rsidRDefault="00896D9A" w:rsidP="00896D9A">
      <w:pPr>
        <w:spacing w:after="0" w:line="240" w:lineRule="auto"/>
        <w:jc w:val="both"/>
        <w:rPr>
          <w:rFonts w:ascii="Times New Roman" w:hAnsi="Times New Roman" w:cs="Times New Roman"/>
          <w:sz w:val="24"/>
          <w:szCs w:val="24"/>
        </w:rPr>
      </w:pPr>
      <w:r w:rsidRPr="00896D9A">
        <w:rPr>
          <w:rFonts w:ascii="Times New Roman" w:hAnsi="Times New Roman" w:cs="Times New Roman"/>
          <w:sz w:val="24"/>
          <w:szCs w:val="24"/>
        </w:rPr>
        <w:t>Niweleta osi jezdni nie ulegnie zmianie. Spadki poprzeczne pokazano na rysunkach przekrojów.</w:t>
      </w:r>
    </w:p>
    <w:p w14:paraId="4BB1AEFA" w14:textId="4FF1F5A6" w:rsidR="00896D9A" w:rsidRPr="00896D9A" w:rsidRDefault="00896D9A" w:rsidP="00896D9A">
      <w:pPr>
        <w:spacing w:after="0" w:line="240" w:lineRule="auto"/>
        <w:jc w:val="both"/>
        <w:rPr>
          <w:rFonts w:ascii="Times New Roman" w:hAnsi="Times New Roman" w:cs="Times New Roman"/>
          <w:sz w:val="24"/>
          <w:szCs w:val="24"/>
        </w:rPr>
      </w:pPr>
      <w:r w:rsidRPr="00896D9A">
        <w:rPr>
          <w:rFonts w:ascii="Times New Roman" w:hAnsi="Times New Roman" w:cs="Times New Roman"/>
          <w:sz w:val="24"/>
          <w:szCs w:val="24"/>
        </w:rPr>
        <w:t>Projekt organizacji ruchu jest przedmiotem oddzielnego opracowania.</w:t>
      </w:r>
    </w:p>
    <w:p w14:paraId="47D5E25B" w14:textId="77777777" w:rsidR="00677A07" w:rsidRPr="00677A07" w:rsidRDefault="00677A07" w:rsidP="00677A07">
      <w:pPr>
        <w:spacing w:after="0" w:line="240" w:lineRule="auto"/>
        <w:jc w:val="both"/>
        <w:rPr>
          <w:rFonts w:ascii="Times New Roman" w:hAnsi="Times New Roman" w:cs="Times New Roman"/>
          <w:sz w:val="24"/>
          <w:szCs w:val="24"/>
        </w:rPr>
      </w:pPr>
    </w:p>
    <w:p w14:paraId="42BC286D" w14:textId="2AC09261" w:rsidR="00677A07" w:rsidRDefault="00672ECB" w:rsidP="00677A07">
      <w:pPr>
        <w:numPr>
          <w:ilvl w:val="2"/>
          <w:numId w:val="19"/>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Karty materiałowe.</w:t>
      </w:r>
    </w:p>
    <w:p w14:paraId="30615E7D" w14:textId="22729CFB" w:rsidR="00672ECB" w:rsidRDefault="00C76387" w:rsidP="00C76387">
      <w:pPr>
        <w:rPr>
          <w:rFonts w:ascii="Times New Roman" w:hAnsi="Times New Roman" w:cs="Times New Roman"/>
          <w:sz w:val="24"/>
          <w:szCs w:val="24"/>
        </w:rPr>
      </w:pPr>
      <w:r>
        <w:rPr>
          <w:rFonts w:ascii="Times New Roman" w:hAnsi="Times New Roman" w:cs="Times New Roman"/>
          <w:sz w:val="24"/>
          <w:szCs w:val="24"/>
        </w:rPr>
        <w:br w:type="page"/>
      </w:r>
    </w:p>
    <w:p w14:paraId="2AE0416B" w14:textId="658BAB61" w:rsidR="00672ECB" w:rsidRDefault="00672ECB" w:rsidP="00672ECB">
      <w:pPr>
        <w:numPr>
          <w:ilvl w:val="3"/>
          <w:numId w:val="19"/>
        </w:num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lastRenderedPageBreak/>
        <w:t xml:space="preserve">Betonowa płyta ażurowa. </w:t>
      </w:r>
    </w:p>
    <w:p w14:paraId="693A1B7A" w14:textId="77777777" w:rsidR="00672ECB" w:rsidRDefault="00672ECB" w:rsidP="00672ECB">
      <w:pPr>
        <w:spacing w:after="0" w:line="240" w:lineRule="auto"/>
        <w:jc w:val="both"/>
        <w:rPr>
          <w:rFonts w:ascii="Times New Roman" w:hAnsi="Times New Roman" w:cs="Times New Roman"/>
          <w:sz w:val="24"/>
          <w:szCs w:val="24"/>
        </w:rPr>
      </w:pPr>
    </w:p>
    <w:p w14:paraId="0EEF1A1A" w14:textId="5325F4D7" w:rsidR="00672ECB" w:rsidRPr="00672ECB" w:rsidRDefault="00672ECB" w:rsidP="00672ECB">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1C0416D" wp14:editId="692A3C11">
            <wp:extent cx="5749925" cy="4067175"/>
            <wp:effectExtent l="0" t="0" r="3175" b="9525"/>
            <wp:docPr id="11356244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49925" cy="4067175"/>
                    </a:xfrm>
                    <a:prstGeom prst="rect">
                      <a:avLst/>
                    </a:prstGeom>
                    <a:noFill/>
                    <a:ln>
                      <a:noFill/>
                    </a:ln>
                  </pic:spPr>
                </pic:pic>
              </a:graphicData>
            </a:graphic>
          </wp:inline>
        </w:drawing>
      </w:r>
    </w:p>
    <w:p w14:paraId="2F05529B" w14:textId="77777777" w:rsidR="00672ECB" w:rsidRDefault="00672ECB" w:rsidP="00672ECB">
      <w:pPr>
        <w:spacing w:after="0" w:line="240" w:lineRule="auto"/>
        <w:ind w:left="1080"/>
        <w:jc w:val="both"/>
        <w:rPr>
          <w:rFonts w:ascii="Times New Roman" w:hAnsi="Times New Roman" w:cs="Times New Roman"/>
          <w:noProof/>
          <w:sz w:val="24"/>
          <w:szCs w:val="24"/>
        </w:rPr>
      </w:pPr>
    </w:p>
    <w:p w14:paraId="53140C75" w14:textId="432EC89C" w:rsidR="00672ECB" w:rsidRDefault="00672ECB" w:rsidP="00672ECB">
      <w:pPr>
        <w:rPr>
          <w:rFonts w:ascii="Times New Roman" w:hAnsi="Times New Roman" w:cs="Times New Roman"/>
          <w:noProof/>
          <w:sz w:val="24"/>
          <w:szCs w:val="24"/>
        </w:rPr>
      </w:pPr>
      <w:r>
        <w:rPr>
          <w:rFonts w:ascii="Times New Roman" w:hAnsi="Times New Roman" w:cs="Times New Roman"/>
          <w:noProof/>
          <w:sz w:val="24"/>
          <w:szCs w:val="24"/>
        </w:rPr>
        <w:br w:type="page"/>
      </w:r>
    </w:p>
    <w:p w14:paraId="6BD5F69F" w14:textId="64E555D9" w:rsidR="00672ECB" w:rsidRPr="00672ECB" w:rsidRDefault="00672ECB" w:rsidP="00672ECB">
      <w:pPr>
        <w:numPr>
          <w:ilvl w:val="3"/>
          <w:numId w:val="19"/>
        </w:num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lastRenderedPageBreak/>
        <w:t>Krata trawnikowo-</w:t>
      </w:r>
      <w:r w:rsidR="00896D9A">
        <w:rPr>
          <w:rFonts w:ascii="Times New Roman" w:hAnsi="Times New Roman" w:cs="Times New Roman"/>
          <w:noProof/>
          <w:sz w:val="24"/>
          <w:szCs w:val="24"/>
        </w:rPr>
        <w:t>p</w:t>
      </w:r>
      <w:r>
        <w:rPr>
          <w:rFonts w:ascii="Times New Roman" w:hAnsi="Times New Roman" w:cs="Times New Roman"/>
          <w:noProof/>
          <w:sz w:val="24"/>
          <w:szCs w:val="24"/>
        </w:rPr>
        <w:t>arkingowa.</w:t>
      </w:r>
      <w:r w:rsidRPr="00672ECB">
        <w:rPr>
          <w:rFonts w:ascii="Times New Roman" w:hAnsi="Times New Roman" w:cs="Times New Roman"/>
          <w:noProof/>
          <w:sz w:val="24"/>
          <w:szCs w:val="24"/>
        </w:rPr>
        <w:t xml:space="preserve"> </w:t>
      </w:r>
    </w:p>
    <w:p w14:paraId="5765A2FD" w14:textId="13008C64" w:rsidR="00672ECB" w:rsidRDefault="00672ECB" w:rsidP="00677A07">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723666E" wp14:editId="4BFDF235">
            <wp:extent cx="5755640" cy="4173855"/>
            <wp:effectExtent l="0" t="0" r="0" b="0"/>
            <wp:docPr id="2477172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5640" cy="4173855"/>
                    </a:xfrm>
                    <a:prstGeom prst="rect">
                      <a:avLst/>
                    </a:prstGeom>
                    <a:noFill/>
                    <a:ln>
                      <a:noFill/>
                    </a:ln>
                  </pic:spPr>
                </pic:pic>
              </a:graphicData>
            </a:graphic>
          </wp:inline>
        </w:drawing>
      </w:r>
    </w:p>
    <w:p w14:paraId="047B93E6" w14:textId="77777777" w:rsidR="00672ECB" w:rsidRDefault="00672ECB" w:rsidP="00677A07">
      <w:pPr>
        <w:spacing w:after="0" w:line="240" w:lineRule="auto"/>
        <w:jc w:val="both"/>
        <w:rPr>
          <w:rFonts w:ascii="Times New Roman" w:hAnsi="Times New Roman" w:cs="Times New Roman"/>
          <w:sz w:val="24"/>
          <w:szCs w:val="24"/>
        </w:rPr>
      </w:pPr>
    </w:p>
    <w:p w14:paraId="08D9572D" w14:textId="14F2045C" w:rsidR="00672ECB" w:rsidRDefault="00672ECB" w:rsidP="00672ECB">
      <w:pPr>
        <w:rPr>
          <w:rFonts w:ascii="Times New Roman" w:hAnsi="Times New Roman" w:cs="Times New Roman"/>
          <w:sz w:val="24"/>
          <w:szCs w:val="24"/>
        </w:rPr>
      </w:pPr>
      <w:r>
        <w:rPr>
          <w:rFonts w:ascii="Times New Roman" w:hAnsi="Times New Roman" w:cs="Times New Roman"/>
          <w:sz w:val="24"/>
          <w:szCs w:val="24"/>
        </w:rPr>
        <w:br w:type="page"/>
      </w:r>
    </w:p>
    <w:p w14:paraId="5B881BD7" w14:textId="4334720E" w:rsidR="00672ECB" w:rsidRDefault="00672ECB" w:rsidP="00672ECB">
      <w:pPr>
        <w:numPr>
          <w:ilvl w:val="3"/>
          <w:numId w:val="23"/>
        </w:num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lastRenderedPageBreak/>
        <w:t xml:space="preserve">Betonowa kostka chodnikowa </w:t>
      </w:r>
      <w:r w:rsidR="00C76387">
        <w:rPr>
          <w:rFonts w:ascii="Times New Roman" w:hAnsi="Times New Roman" w:cs="Times New Roman"/>
          <w:noProof/>
          <w:sz w:val="24"/>
          <w:szCs w:val="24"/>
        </w:rPr>
        <w:t>o fakturze płukanej gr. 8 cm</w:t>
      </w:r>
      <w:r>
        <w:rPr>
          <w:rFonts w:ascii="Times New Roman" w:hAnsi="Times New Roman" w:cs="Times New Roman"/>
          <w:noProof/>
          <w:sz w:val="24"/>
          <w:szCs w:val="24"/>
        </w:rPr>
        <w:t>.</w:t>
      </w:r>
      <w:r w:rsidRPr="00672ECB">
        <w:rPr>
          <w:rFonts w:ascii="Times New Roman" w:hAnsi="Times New Roman" w:cs="Times New Roman"/>
          <w:noProof/>
          <w:sz w:val="24"/>
          <w:szCs w:val="24"/>
        </w:rPr>
        <w:t xml:space="preserve"> </w:t>
      </w:r>
    </w:p>
    <w:p w14:paraId="6264801B" w14:textId="03435BF6" w:rsidR="00672ECB" w:rsidRPr="00672ECB" w:rsidRDefault="00C76387" w:rsidP="00672ECB">
      <w:pPr>
        <w:spacing w:after="0" w:line="240" w:lineRule="auto"/>
        <w:jc w:val="both"/>
        <w:rPr>
          <w:rFonts w:ascii="Times New Roman" w:hAnsi="Times New Roman" w:cs="Times New Roman"/>
          <w:noProof/>
          <w:sz w:val="24"/>
          <w:szCs w:val="24"/>
        </w:rPr>
      </w:pPr>
      <w:r>
        <w:rPr>
          <w:rFonts w:ascii="Times New Roman" w:hAnsi="Times New Roman" w:cs="Times New Roman"/>
          <w:noProof/>
          <w:sz w:val="24"/>
          <w:szCs w:val="24"/>
        </w:rPr>
        <w:drawing>
          <wp:inline distT="0" distB="0" distL="0" distR="0" wp14:anchorId="0C09E09E" wp14:editId="68CC6083">
            <wp:extent cx="5756910" cy="4074795"/>
            <wp:effectExtent l="0" t="0" r="0" b="1905"/>
            <wp:docPr id="9099742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6910" cy="4074795"/>
                    </a:xfrm>
                    <a:prstGeom prst="rect">
                      <a:avLst/>
                    </a:prstGeom>
                    <a:noFill/>
                    <a:ln>
                      <a:noFill/>
                    </a:ln>
                  </pic:spPr>
                </pic:pic>
              </a:graphicData>
            </a:graphic>
          </wp:inline>
        </w:drawing>
      </w:r>
    </w:p>
    <w:p w14:paraId="3F3D2345" w14:textId="21FD0C2C" w:rsidR="00C76387" w:rsidRDefault="00C76387">
      <w:pPr>
        <w:rPr>
          <w:rFonts w:ascii="Times New Roman" w:hAnsi="Times New Roman" w:cs="Times New Roman"/>
          <w:sz w:val="24"/>
          <w:szCs w:val="24"/>
        </w:rPr>
      </w:pPr>
      <w:r>
        <w:rPr>
          <w:rFonts w:ascii="Times New Roman" w:hAnsi="Times New Roman" w:cs="Times New Roman"/>
          <w:sz w:val="24"/>
          <w:szCs w:val="24"/>
        </w:rPr>
        <w:br w:type="page"/>
      </w:r>
    </w:p>
    <w:p w14:paraId="328B74D3" w14:textId="14AC987A" w:rsidR="00573ECF" w:rsidRPr="00D41748" w:rsidRDefault="0026656B" w:rsidP="00672ECB">
      <w:pPr>
        <w:numPr>
          <w:ilvl w:val="2"/>
          <w:numId w:val="22"/>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S</w:t>
      </w:r>
      <w:r w:rsidR="00573ECF" w:rsidRPr="00D41748">
        <w:rPr>
          <w:rFonts w:ascii="Times New Roman" w:hAnsi="Times New Roman" w:cs="Times New Roman"/>
          <w:sz w:val="24"/>
          <w:szCs w:val="24"/>
        </w:rPr>
        <w:t>posób zapewnienia warunków niezbędnych do korzystania z obiektów użyteczności  publicznej i budynków mieszkalnych wielorodzinnych przez osoby niepełnosprawne:</w:t>
      </w:r>
    </w:p>
    <w:p w14:paraId="2B0D8378" w14:textId="77777777" w:rsidR="00573ECF" w:rsidRPr="00D41748" w:rsidRDefault="00573ECF" w:rsidP="00D41748">
      <w:pPr>
        <w:spacing w:after="0"/>
        <w:jc w:val="both"/>
        <w:rPr>
          <w:rFonts w:ascii="Times New Roman" w:hAnsi="Times New Roman" w:cs="Times New Roman"/>
          <w:b/>
          <w:sz w:val="24"/>
          <w:szCs w:val="24"/>
        </w:rPr>
      </w:pPr>
      <w:r w:rsidRPr="00D41748">
        <w:rPr>
          <w:rFonts w:ascii="Times New Roman" w:hAnsi="Times New Roman" w:cs="Times New Roman"/>
          <w:sz w:val="24"/>
          <w:szCs w:val="24"/>
        </w:rPr>
        <w:t>Na drodze nie ma barier architektonicznych dla osób niepełnosprawnych. Na połączeniu chodnika z nawierzchnią przejść dla pieszych zaprojektowano obniżony krawężnik wystający ponad nawierzchnie 0-2 cm.</w:t>
      </w:r>
    </w:p>
    <w:p w14:paraId="08314A53" w14:textId="77777777" w:rsidR="00573ECF" w:rsidRPr="00D41748" w:rsidRDefault="00573ECF" w:rsidP="00672ECB">
      <w:pPr>
        <w:numPr>
          <w:ilvl w:val="2"/>
          <w:numId w:val="22"/>
        </w:num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Podstawowe dane technologiczne oraz współzależności urządzeń i wyposażenia w stosunku do obiektu usługowego, produkcyjnego lub technicznego:</w:t>
      </w:r>
    </w:p>
    <w:p w14:paraId="65FD1656"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Nie dotyczy.</w:t>
      </w:r>
    </w:p>
    <w:p w14:paraId="1E1B12E7" w14:textId="399AE87D" w:rsidR="00573ECF" w:rsidRDefault="00573ECF" w:rsidP="00672ECB">
      <w:pPr>
        <w:numPr>
          <w:ilvl w:val="2"/>
          <w:numId w:val="22"/>
        </w:num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 xml:space="preserve">Rozwiązania budowlane i techniczno-instalacyjne w stosunku do obiektu budowlanego liniowego: </w:t>
      </w:r>
    </w:p>
    <w:p w14:paraId="525F0E8B" w14:textId="4EAD4EF5" w:rsidR="00992C9A" w:rsidRPr="00925B9E" w:rsidRDefault="00992C9A" w:rsidP="00992C9A">
      <w:pPr>
        <w:spacing w:after="0" w:line="240" w:lineRule="auto"/>
        <w:jc w:val="both"/>
        <w:rPr>
          <w:rFonts w:ascii="Times New Roman" w:hAnsi="Times New Roman" w:cs="Times New Roman"/>
          <w:sz w:val="24"/>
          <w:szCs w:val="24"/>
        </w:rPr>
      </w:pPr>
      <w:r w:rsidRPr="00925B9E">
        <w:rPr>
          <w:rFonts w:ascii="Times New Roman" w:hAnsi="Times New Roman" w:cs="Times New Roman"/>
          <w:sz w:val="24"/>
          <w:szCs w:val="24"/>
        </w:rPr>
        <w:t>Wyb</w:t>
      </w:r>
      <w:r w:rsidR="00B4677A" w:rsidRPr="00925B9E">
        <w:rPr>
          <w:rFonts w:ascii="Times New Roman" w:hAnsi="Times New Roman" w:cs="Times New Roman"/>
          <w:sz w:val="24"/>
          <w:szCs w:val="24"/>
        </w:rPr>
        <w:t>oru</w:t>
      </w:r>
      <w:r w:rsidRPr="00925B9E">
        <w:rPr>
          <w:rFonts w:ascii="Times New Roman" w:hAnsi="Times New Roman" w:cs="Times New Roman"/>
          <w:sz w:val="24"/>
          <w:szCs w:val="24"/>
        </w:rPr>
        <w:t xml:space="preserve"> sposobu i zakresu </w:t>
      </w:r>
      <w:r w:rsidR="003B6E52">
        <w:rPr>
          <w:rFonts w:ascii="Times New Roman" w:hAnsi="Times New Roman" w:cs="Times New Roman"/>
          <w:sz w:val="24"/>
          <w:szCs w:val="24"/>
        </w:rPr>
        <w:t>przebudowy</w:t>
      </w:r>
      <w:r w:rsidRPr="00925B9E">
        <w:rPr>
          <w:rFonts w:ascii="Times New Roman" w:hAnsi="Times New Roman" w:cs="Times New Roman"/>
          <w:sz w:val="24"/>
          <w:szCs w:val="24"/>
        </w:rPr>
        <w:t xml:space="preserve"> nawierzchni </w:t>
      </w:r>
      <w:r w:rsidR="00B4677A" w:rsidRPr="00925B9E">
        <w:rPr>
          <w:rFonts w:ascii="Times New Roman" w:hAnsi="Times New Roman" w:cs="Times New Roman"/>
          <w:sz w:val="24"/>
          <w:szCs w:val="24"/>
        </w:rPr>
        <w:t xml:space="preserve">dokonano </w:t>
      </w:r>
      <w:r w:rsidRPr="00925B9E">
        <w:rPr>
          <w:rFonts w:ascii="Times New Roman" w:hAnsi="Times New Roman" w:cs="Times New Roman"/>
          <w:sz w:val="24"/>
          <w:szCs w:val="24"/>
        </w:rPr>
        <w:t>z uwzględnieniem rodzaju</w:t>
      </w:r>
      <w:r w:rsidR="00CD1684" w:rsidRPr="00925B9E">
        <w:rPr>
          <w:rFonts w:ascii="Times New Roman" w:hAnsi="Times New Roman" w:cs="Times New Roman"/>
          <w:sz w:val="24"/>
          <w:szCs w:val="24"/>
        </w:rPr>
        <w:t xml:space="preserve"> u</w:t>
      </w:r>
      <w:r w:rsidRPr="00925B9E">
        <w:rPr>
          <w:rFonts w:ascii="Times New Roman" w:hAnsi="Times New Roman" w:cs="Times New Roman"/>
          <w:sz w:val="24"/>
          <w:szCs w:val="24"/>
        </w:rPr>
        <w:t>szkodzenia</w:t>
      </w:r>
      <w:r w:rsidR="00CD1684" w:rsidRPr="00925B9E">
        <w:rPr>
          <w:rFonts w:ascii="Times New Roman" w:hAnsi="Times New Roman" w:cs="Times New Roman"/>
          <w:sz w:val="24"/>
          <w:szCs w:val="24"/>
        </w:rPr>
        <w:t xml:space="preserve"> konstrukcji jezdni, zjazdów i chodnika.</w:t>
      </w:r>
    </w:p>
    <w:p w14:paraId="23BDD62C" w14:textId="209B66AB" w:rsidR="00992C9A" w:rsidRPr="00925B9E" w:rsidRDefault="00992C9A" w:rsidP="00992C9A">
      <w:pPr>
        <w:spacing w:after="0" w:line="240" w:lineRule="auto"/>
        <w:jc w:val="both"/>
        <w:rPr>
          <w:rFonts w:ascii="Times New Roman" w:hAnsi="Times New Roman" w:cs="Times New Roman"/>
          <w:sz w:val="24"/>
          <w:szCs w:val="24"/>
        </w:rPr>
      </w:pPr>
      <w:r w:rsidRPr="00925B9E">
        <w:rPr>
          <w:rFonts w:ascii="Times New Roman" w:hAnsi="Times New Roman" w:cs="Times New Roman"/>
          <w:sz w:val="24"/>
          <w:szCs w:val="24"/>
        </w:rPr>
        <w:t xml:space="preserve">Wybór sposobu i zakresu naprawy </w:t>
      </w:r>
      <w:r w:rsidR="00CD1684" w:rsidRPr="00925B9E">
        <w:rPr>
          <w:rFonts w:ascii="Times New Roman" w:hAnsi="Times New Roman" w:cs="Times New Roman"/>
          <w:sz w:val="24"/>
          <w:szCs w:val="24"/>
        </w:rPr>
        <w:t>dokonano</w:t>
      </w:r>
      <w:r w:rsidRPr="00925B9E">
        <w:rPr>
          <w:rFonts w:ascii="Times New Roman" w:hAnsi="Times New Roman" w:cs="Times New Roman"/>
          <w:sz w:val="24"/>
          <w:szCs w:val="24"/>
        </w:rPr>
        <w:t xml:space="preserve"> na podstawie:</w:t>
      </w:r>
    </w:p>
    <w:p w14:paraId="44CE0A22" w14:textId="69BAE0EC" w:rsidR="00992C9A" w:rsidRPr="00925B9E" w:rsidRDefault="00992C9A" w:rsidP="00992C9A">
      <w:pPr>
        <w:spacing w:after="0" w:line="240" w:lineRule="auto"/>
        <w:jc w:val="both"/>
        <w:rPr>
          <w:rFonts w:ascii="Times New Roman" w:hAnsi="Times New Roman" w:cs="Times New Roman"/>
          <w:sz w:val="24"/>
          <w:szCs w:val="24"/>
        </w:rPr>
      </w:pPr>
      <w:r w:rsidRPr="00925B9E">
        <w:rPr>
          <w:rFonts w:ascii="Times New Roman" w:hAnsi="Times New Roman" w:cs="Times New Roman"/>
          <w:sz w:val="24"/>
          <w:szCs w:val="24"/>
        </w:rPr>
        <w:t>• istniejącego i przewidywanego obciążenia ruchem drogowym</w:t>
      </w:r>
      <w:r w:rsidR="00DF04C5">
        <w:rPr>
          <w:rFonts w:ascii="Times New Roman" w:hAnsi="Times New Roman" w:cs="Times New Roman"/>
          <w:sz w:val="24"/>
          <w:szCs w:val="24"/>
        </w:rPr>
        <w:t xml:space="preserve"> KR</w:t>
      </w:r>
      <w:r w:rsidR="000C5D17">
        <w:rPr>
          <w:rFonts w:ascii="Times New Roman" w:hAnsi="Times New Roman" w:cs="Times New Roman"/>
          <w:sz w:val="24"/>
          <w:szCs w:val="24"/>
        </w:rPr>
        <w:t>1</w:t>
      </w:r>
      <w:r w:rsidR="00CD1684" w:rsidRPr="00925B9E">
        <w:rPr>
          <w:rFonts w:ascii="Times New Roman" w:hAnsi="Times New Roman" w:cs="Times New Roman"/>
          <w:sz w:val="24"/>
          <w:szCs w:val="24"/>
        </w:rPr>
        <w:t>,</w:t>
      </w:r>
      <w:r w:rsidR="000C5D17">
        <w:rPr>
          <w:rFonts w:ascii="Times New Roman" w:hAnsi="Times New Roman" w:cs="Times New Roman"/>
          <w:sz w:val="24"/>
          <w:szCs w:val="24"/>
        </w:rPr>
        <w:t xml:space="preserve"> </w:t>
      </w:r>
    </w:p>
    <w:p w14:paraId="3619D18A" w14:textId="7E1A2430" w:rsidR="00992C9A" w:rsidRDefault="00992C9A" w:rsidP="00992C9A">
      <w:pPr>
        <w:spacing w:after="0" w:line="240" w:lineRule="auto"/>
        <w:jc w:val="both"/>
        <w:rPr>
          <w:rFonts w:ascii="Times New Roman" w:hAnsi="Times New Roman" w:cs="Times New Roman"/>
          <w:sz w:val="24"/>
          <w:szCs w:val="24"/>
        </w:rPr>
      </w:pPr>
      <w:r w:rsidRPr="00925B9E">
        <w:rPr>
          <w:rFonts w:ascii="Times New Roman" w:hAnsi="Times New Roman" w:cs="Times New Roman"/>
          <w:sz w:val="24"/>
          <w:szCs w:val="24"/>
        </w:rPr>
        <w:t>• oceny stanu technicznego nawierzchni na podstawie wyników przeprowadzonych oględzin i badań</w:t>
      </w:r>
      <w:r w:rsidR="00CD1684" w:rsidRPr="00925B9E">
        <w:rPr>
          <w:rFonts w:ascii="Times New Roman" w:hAnsi="Times New Roman" w:cs="Times New Roman"/>
          <w:sz w:val="24"/>
          <w:szCs w:val="24"/>
        </w:rPr>
        <w:t>,</w:t>
      </w:r>
    </w:p>
    <w:p w14:paraId="6D215637" w14:textId="77777777" w:rsidR="00DF04C5" w:rsidRDefault="00DF04C5" w:rsidP="00992C9A">
      <w:pPr>
        <w:spacing w:after="0" w:line="240" w:lineRule="auto"/>
        <w:jc w:val="both"/>
        <w:rPr>
          <w:rFonts w:ascii="Times New Roman" w:hAnsi="Times New Roman" w:cs="Times New Roman"/>
          <w:sz w:val="24"/>
          <w:szCs w:val="24"/>
        </w:rPr>
      </w:pPr>
      <w:r w:rsidRPr="00925B9E">
        <w:rPr>
          <w:rFonts w:ascii="Times New Roman" w:hAnsi="Times New Roman" w:cs="Times New Roman"/>
          <w:sz w:val="24"/>
          <w:szCs w:val="24"/>
        </w:rPr>
        <w:t xml:space="preserve">• </w:t>
      </w:r>
      <w:r>
        <w:rPr>
          <w:rFonts w:ascii="Times New Roman" w:hAnsi="Times New Roman" w:cs="Times New Roman"/>
          <w:sz w:val="24"/>
          <w:szCs w:val="24"/>
        </w:rPr>
        <w:t>opinii geotechnicznej</w:t>
      </w:r>
    </w:p>
    <w:p w14:paraId="67C0145A" w14:textId="32F55AB1" w:rsidR="00992C9A" w:rsidRPr="00925B9E" w:rsidRDefault="00992C9A" w:rsidP="00992C9A">
      <w:pPr>
        <w:spacing w:after="0" w:line="240" w:lineRule="auto"/>
        <w:jc w:val="both"/>
        <w:rPr>
          <w:rFonts w:ascii="Times New Roman" w:hAnsi="Times New Roman" w:cs="Times New Roman"/>
          <w:sz w:val="24"/>
          <w:szCs w:val="24"/>
        </w:rPr>
      </w:pPr>
      <w:r w:rsidRPr="00925B9E">
        <w:rPr>
          <w:rFonts w:ascii="Times New Roman" w:hAnsi="Times New Roman" w:cs="Times New Roman"/>
          <w:sz w:val="24"/>
          <w:szCs w:val="24"/>
        </w:rPr>
        <w:t xml:space="preserve">• dostosowania nośności istniejącej nawierzchni do warunków przewidywanego obciążenia </w:t>
      </w:r>
      <w:r w:rsidR="00CD1684" w:rsidRPr="00925B9E">
        <w:rPr>
          <w:rFonts w:ascii="Times New Roman" w:hAnsi="Times New Roman" w:cs="Times New Roman"/>
          <w:sz w:val="24"/>
          <w:szCs w:val="24"/>
        </w:rPr>
        <w:t>r</w:t>
      </w:r>
      <w:r w:rsidRPr="00925B9E">
        <w:rPr>
          <w:rFonts w:ascii="Times New Roman" w:hAnsi="Times New Roman" w:cs="Times New Roman"/>
          <w:sz w:val="24"/>
          <w:szCs w:val="24"/>
        </w:rPr>
        <w:t>uchem</w:t>
      </w:r>
      <w:r w:rsidR="00CD1684" w:rsidRPr="00925B9E">
        <w:rPr>
          <w:rFonts w:ascii="Times New Roman" w:hAnsi="Times New Roman" w:cs="Times New Roman"/>
          <w:sz w:val="24"/>
          <w:szCs w:val="24"/>
        </w:rPr>
        <w:t>,</w:t>
      </w:r>
    </w:p>
    <w:p w14:paraId="4ED9B967" w14:textId="1CAD4CD0" w:rsidR="00992C9A" w:rsidRPr="00925B9E" w:rsidRDefault="00992C9A" w:rsidP="00992C9A">
      <w:pPr>
        <w:spacing w:after="0" w:line="240" w:lineRule="auto"/>
        <w:jc w:val="both"/>
        <w:rPr>
          <w:rFonts w:ascii="Times New Roman" w:hAnsi="Times New Roman" w:cs="Times New Roman"/>
          <w:sz w:val="24"/>
          <w:szCs w:val="24"/>
        </w:rPr>
      </w:pPr>
      <w:r w:rsidRPr="00925B9E">
        <w:rPr>
          <w:rFonts w:ascii="Times New Roman" w:hAnsi="Times New Roman" w:cs="Times New Roman"/>
          <w:sz w:val="24"/>
          <w:szCs w:val="24"/>
        </w:rPr>
        <w:t>• konieczności naprawy uszkodzeń nawierzchni w zależności od ich rodzaju i genezy.</w:t>
      </w:r>
    </w:p>
    <w:p w14:paraId="3F6880A9" w14:textId="77777777" w:rsidR="00CD1684" w:rsidRPr="00925B9E" w:rsidRDefault="00CD1684" w:rsidP="00992C9A">
      <w:pPr>
        <w:spacing w:after="0" w:line="240" w:lineRule="auto"/>
        <w:jc w:val="both"/>
        <w:rPr>
          <w:rFonts w:ascii="Times New Roman" w:hAnsi="Times New Roman" w:cs="Times New Roman"/>
          <w:sz w:val="24"/>
          <w:szCs w:val="24"/>
        </w:rPr>
      </w:pPr>
    </w:p>
    <w:p w14:paraId="7E85D175" w14:textId="74AA3AC6" w:rsidR="00992C9A" w:rsidRPr="00925B9E" w:rsidRDefault="001D59B2" w:rsidP="00992C9A">
      <w:pPr>
        <w:spacing w:after="0" w:line="240" w:lineRule="auto"/>
        <w:jc w:val="both"/>
        <w:rPr>
          <w:rFonts w:ascii="Times New Roman" w:hAnsi="Times New Roman" w:cs="Times New Roman"/>
          <w:sz w:val="24"/>
          <w:szCs w:val="24"/>
        </w:rPr>
      </w:pPr>
      <w:r w:rsidRPr="00925B9E">
        <w:rPr>
          <w:rFonts w:ascii="Times New Roman" w:hAnsi="Times New Roman" w:cs="Times New Roman"/>
          <w:sz w:val="24"/>
          <w:szCs w:val="24"/>
        </w:rPr>
        <w:t>Projektowana</w:t>
      </w:r>
      <w:r w:rsidR="00992C9A" w:rsidRPr="00925B9E">
        <w:rPr>
          <w:rFonts w:ascii="Times New Roman" w:hAnsi="Times New Roman" w:cs="Times New Roman"/>
          <w:sz w:val="24"/>
          <w:szCs w:val="24"/>
        </w:rPr>
        <w:t xml:space="preserve"> wymiana warstw stanowi wzmocnienie, </w:t>
      </w:r>
      <w:r w:rsidRPr="00925B9E">
        <w:rPr>
          <w:rFonts w:ascii="Times New Roman" w:hAnsi="Times New Roman" w:cs="Times New Roman"/>
          <w:sz w:val="24"/>
          <w:szCs w:val="24"/>
        </w:rPr>
        <w:t>ponieważ</w:t>
      </w:r>
      <w:r w:rsidR="00992C9A" w:rsidRPr="00925B9E">
        <w:rPr>
          <w:rFonts w:ascii="Times New Roman" w:hAnsi="Times New Roman" w:cs="Times New Roman"/>
          <w:sz w:val="24"/>
          <w:szCs w:val="24"/>
        </w:rPr>
        <w:t xml:space="preserve"> nowe warstwy nawierzchni mają większą trwałość zmęczeniową niż warstwy istniejące.</w:t>
      </w:r>
    </w:p>
    <w:p w14:paraId="6EC1800B" w14:textId="2283CBCE" w:rsidR="00992C9A" w:rsidRPr="00925B9E" w:rsidRDefault="00992C9A" w:rsidP="00992C9A">
      <w:pPr>
        <w:spacing w:after="0" w:line="240" w:lineRule="auto"/>
        <w:jc w:val="both"/>
        <w:rPr>
          <w:rFonts w:ascii="Times New Roman" w:hAnsi="Times New Roman" w:cs="Times New Roman"/>
          <w:sz w:val="24"/>
          <w:szCs w:val="24"/>
        </w:rPr>
      </w:pPr>
      <w:r w:rsidRPr="00925B9E">
        <w:rPr>
          <w:rFonts w:ascii="Times New Roman" w:hAnsi="Times New Roman" w:cs="Times New Roman"/>
          <w:sz w:val="24"/>
          <w:szCs w:val="24"/>
        </w:rPr>
        <w:t xml:space="preserve">Sposób </w:t>
      </w:r>
      <w:r w:rsidR="0026656B">
        <w:rPr>
          <w:rFonts w:ascii="Times New Roman" w:hAnsi="Times New Roman" w:cs="Times New Roman"/>
          <w:sz w:val="24"/>
          <w:szCs w:val="24"/>
        </w:rPr>
        <w:t>przebudowy</w:t>
      </w:r>
      <w:r w:rsidRPr="00925B9E">
        <w:rPr>
          <w:rFonts w:ascii="Times New Roman" w:hAnsi="Times New Roman" w:cs="Times New Roman"/>
          <w:sz w:val="24"/>
          <w:szCs w:val="24"/>
        </w:rPr>
        <w:t xml:space="preserve"> </w:t>
      </w:r>
      <w:r w:rsidR="001D59B2" w:rsidRPr="00925B9E">
        <w:rPr>
          <w:rFonts w:ascii="Times New Roman" w:hAnsi="Times New Roman" w:cs="Times New Roman"/>
          <w:sz w:val="24"/>
          <w:szCs w:val="24"/>
        </w:rPr>
        <w:t>został</w:t>
      </w:r>
      <w:r w:rsidRPr="00925B9E">
        <w:rPr>
          <w:rFonts w:ascii="Times New Roman" w:hAnsi="Times New Roman" w:cs="Times New Roman"/>
          <w:sz w:val="24"/>
          <w:szCs w:val="24"/>
        </w:rPr>
        <w:t xml:space="preserve"> wybrany z uwzględnieniem:</w:t>
      </w:r>
    </w:p>
    <w:p w14:paraId="105A20A8" w14:textId="4AA7BDCD" w:rsidR="00992C9A" w:rsidRPr="00925B9E" w:rsidRDefault="00992C9A" w:rsidP="00992C9A">
      <w:pPr>
        <w:spacing w:after="0" w:line="240" w:lineRule="auto"/>
        <w:jc w:val="both"/>
        <w:rPr>
          <w:rFonts w:ascii="Times New Roman" w:hAnsi="Times New Roman" w:cs="Times New Roman"/>
          <w:sz w:val="24"/>
          <w:szCs w:val="24"/>
        </w:rPr>
      </w:pPr>
      <w:r w:rsidRPr="00925B9E">
        <w:rPr>
          <w:rFonts w:ascii="Times New Roman" w:hAnsi="Times New Roman" w:cs="Times New Roman"/>
          <w:sz w:val="24"/>
          <w:szCs w:val="24"/>
        </w:rPr>
        <w:t>• ograniczeń wysokościowych</w:t>
      </w:r>
      <w:r w:rsidR="003B6E52">
        <w:rPr>
          <w:rFonts w:ascii="Times New Roman" w:hAnsi="Times New Roman" w:cs="Times New Roman"/>
          <w:sz w:val="24"/>
          <w:szCs w:val="24"/>
        </w:rPr>
        <w:t>,</w:t>
      </w:r>
    </w:p>
    <w:p w14:paraId="6CA38DD8" w14:textId="26089E3D" w:rsidR="00992C9A" w:rsidRPr="00925B9E" w:rsidRDefault="00992C9A" w:rsidP="00992C9A">
      <w:pPr>
        <w:spacing w:after="0" w:line="240" w:lineRule="auto"/>
        <w:jc w:val="both"/>
        <w:rPr>
          <w:rFonts w:ascii="Times New Roman" w:hAnsi="Times New Roman" w:cs="Times New Roman"/>
          <w:sz w:val="24"/>
          <w:szCs w:val="24"/>
        </w:rPr>
      </w:pPr>
      <w:r w:rsidRPr="00925B9E">
        <w:rPr>
          <w:rFonts w:ascii="Times New Roman" w:hAnsi="Times New Roman" w:cs="Times New Roman"/>
          <w:sz w:val="24"/>
          <w:szCs w:val="24"/>
        </w:rPr>
        <w:t>• obciążenia urządzeń podziemnych</w:t>
      </w:r>
      <w:r w:rsidR="001D59B2" w:rsidRPr="00925B9E">
        <w:rPr>
          <w:rFonts w:ascii="Times New Roman" w:hAnsi="Times New Roman" w:cs="Times New Roman"/>
          <w:sz w:val="24"/>
          <w:szCs w:val="24"/>
        </w:rPr>
        <w:t>,</w:t>
      </w:r>
    </w:p>
    <w:p w14:paraId="70C71CAD" w14:textId="512545CD" w:rsidR="00992C9A" w:rsidRPr="00925B9E" w:rsidRDefault="00992C9A" w:rsidP="001D59B2">
      <w:pPr>
        <w:spacing w:after="0" w:line="240" w:lineRule="auto"/>
        <w:jc w:val="both"/>
        <w:rPr>
          <w:rFonts w:ascii="Times New Roman" w:hAnsi="Times New Roman" w:cs="Times New Roman"/>
          <w:sz w:val="24"/>
          <w:szCs w:val="24"/>
        </w:rPr>
      </w:pPr>
      <w:r w:rsidRPr="00925B9E">
        <w:rPr>
          <w:rFonts w:ascii="Times New Roman" w:hAnsi="Times New Roman" w:cs="Times New Roman"/>
          <w:sz w:val="24"/>
          <w:szCs w:val="24"/>
        </w:rPr>
        <w:t>• przydatności pozostawionych warstw do spełnienia nowej funkcji w nawierzchni</w:t>
      </w:r>
      <w:r w:rsidR="001D59B2" w:rsidRPr="00925B9E">
        <w:rPr>
          <w:rFonts w:ascii="Times New Roman" w:hAnsi="Times New Roman" w:cs="Times New Roman"/>
          <w:sz w:val="24"/>
          <w:szCs w:val="24"/>
        </w:rPr>
        <w:t>,</w:t>
      </w:r>
    </w:p>
    <w:p w14:paraId="60F7B87B" w14:textId="27A73127" w:rsidR="009C60D1" w:rsidRPr="00925B9E" w:rsidRDefault="00992C9A" w:rsidP="009C60D1">
      <w:pPr>
        <w:spacing w:after="0" w:line="240" w:lineRule="auto"/>
        <w:jc w:val="both"/>
        <w:rPr>
          <w:rFonts w:ascii="Times New Roman" w:hAnsi="Times New Roman" w:cs="Times New Roman"/>
          <w:sz w:val="24"/>
          <w:szCs w:val="24"/>
        </w:rPr>
      </w:pPr>
      <w:r w:rsidRPr="00925B9E">
        <w:rPr>
          <w:rFonts w:ascii="Times New Roman" w:hAnsi="Times New Roman" w:cs="Times New Roman"/>
          <w:sz w:val="24"/>
          <w:szCs w:val="24"/>
        </w:rPr>
        <w:t>• przyszłych planów przebiegu i funkcji drogi oraz przewidywanego obciążenia ruchem.</w:t>
      </w:r>
    </w:p>
    <w:p w14:paraId="34DC5AA4" w14:textId="77777777" w:rsidR="00894783" w:rsidRPr="00925B9E" w:rsidRDefault="00894783" w:rsidP="00992C9A">
      <w:pPr>
        <w:spacing w:after="0" w:line="240" w:lineRule="auto"/>
        <w:jc w:val="both"/>
        <w:rPr>
          <w:rFonts w:ascii="Times New Roman" w:hAnsi="Times New Roman" w:cs="Times New Roman"/>
          <w:sz w:val="24"/>
          <w:szCs w:val="24"/>
        </w:rPr>
      </w:pPr>
    </w:p>
    <w:p w14:paraId="1953E51A" w14:textId="77777777" w:rsidR="00AA5AA2" w:rsidRPr="00AA5AA2" w:rsidRDefault="00AA5AA2" w:rsidP="00AA5AA2">
      <w:pPr>
        <w:spacing w:after="0" w:line="240" w:lineRule="auto"/>
        <w:jc w:val="both"/>
        <w:rPr>
          <w:rFonts w:ascii="Times New Roman" w:hAnsi="Times New Roman" w:cs="Times New Roman"/>
          <w:sz w:val="24"/>
          <w:szCs w:val="24"/>
        </w:rPr>
      </w:pPr>
      <w:r w:rsidRPr="00AA5AA2">
        <w:rPr>
          <w:rFonts w:ascii="Times New Roman" w:hAnsi="Times New Roman" w:cs="Times New Roman"/>
          <w:sz w:val="24"/>
          <w:szCs w:val="24"/>
        </w:rPr>
        <w:t>Najwyższy poziom swobodnego zwierciadła wody gruntowej występuje na głębokości poniżej spodu konstrukcji nawierzchni &gt; 1 m - warunki wodne przeciętne.</w:t>
      </w:r>
    </w:p>
    <w:p w14:paraId="4288D071" w14:textId="77777777" w:rsidR="00AA5AA2" w:rsidRPr="00AA5AA2" w:rsidRDefault="00AA5AA2" w:rsidP="00AA5AA2">
      <w:pPr>
        <w:spacing w:after="0" w:line="240" w:lineRule="auto"/>
        <w:jc w:val="both"/>
        <w:rPr>
          <w:rFonts w:ascii="Times New Roman" w:hAnsi="Times New Roman" w:cs="Times New Roman"/>
          <w:sz w:val="24"/>
          <w:szCs w:val="24"/>
        </w:rPr>
      </w:pPr>
    </w:p>
    <w:p w14:paraId="15B14928" w14:textId="35022910" w:rsidR="00AA5AA2" w:rsidRPr="00AA5AA2" w:rsidRDefault="00AA5AA2" w:rsidP="00AA5AA2">
      <w:pPr>
        <w:spacing w:after="0" w:line="240" w:lineRule="auto"/>
        <w:jc w:val="both"/>
        <w:rPr>
          <w:rFonts w:ascii="Times New Roman" w:hAnsi="Times New Roman" w:cs="Times New Roman"/>
          <w:sz w:val="24"/>
          <w:szCs w:val="24"/>
        </w:rPr>
      </w:pPr>
      <w:r w:rsidRPr="00AA5AA2">
        <w:rPr>
          <w:rFonts w:ascii="Times New Roman" w:hAnsi="Times New Roman" w:cs="Times New Roman"/>
          <w:sz w:val="24"/>
          <w:szCs w:val="24"/>
        </w:rPr>
        <w:t xml:space="preserve">W czasie robót budowlanych, bezpośrednio po odsłonięciu podłoża gruntowego nawierzchni w wykopach lub po uformowaniu nasypów, przed wykonaniem warstwy ulepszonego podłoża lub pierwszej warstwy konstrukcji nawierzchni, należy przeprowadzić badania kontrolne potwierdzające założenia dotyczące nośności podłoża. Ocenę nośności należy przeprowadzić poprzez określenie wtórnego modułu odkształcenia E2 na powierzchni podłoża gruntowego i porównanie, czy wyznaczona wartość jest &gt; </w:t>
      </w:r>
      <w:r>
        <w:rPr>
          <w:rFonts w:ascii="Times New Roman" w:hAnsi="Times New Roman" w:cs="Times New Roman"/>
          <w:sz w:val="24"/>
          <w:szCs w:val="24"/>
        </w:rPr>
        <w:t>5</w:t>
      </w:r>
      <w:r w:rsidRPr="00AA5AA2">
        <w:rPr>
          <w:rFonts w:ascii="Times New Roman" w:hAnsi="Times New Roman" w:cs="Times New Roman"/>
          <w:sz w:val="24"/>
          <w:szCs w:val="24"/>
        </w:rPr>
        <w:t>0 MPa. Wartość wtórnego modułu odkształcenia E2 określa się z badań płytą pod obciążeniem statycznym.</w:t>
      </w:r>
    </w:p>
    <w:p w14:paraId="4D504FA8" w14:textId="77777777" w:rsidR="00AA5AA2" w:rsidRPr="00AA5AA2" w:rsidRDefault="00AA5AA2" w:rsidP="00AA5AA2">
      <w:pPr>
        <w:spacing w:after="0" w:line="240" w:lineRule="auto"/>
        <w:jc w:val="both"/>
        <w:rPr>
          <w:rFonts w:ascii="Times New Roman" w:hAnsi="Times New Roman" w:cs="Times New Roman"/>
          <w:sz w:val="24"/>
          <w:szCs w:val="24"/>
        </w:rPr>
      </w:pPr>
      <w:r w:rsidRPr="00AA5AA2">
        <w:rPr>
          <w:rFonts w:ascii="Times New Roman" w:hAnsi="Times New Roman" w:cs="Times New Roman"/>
          <w:sz w:val="24"/>
          <w:szCs w:val="24"/>
        </w:rPr>
        <w:t>Dopuszcza się zastosowanie innej metody określenia nośności podłoża gruntowego</w:t>
      </w:r>
    </w:p>
    <w:p w14:paraId="1D0CCEDA" w14:textId="77777777" w:rsidR="00AA5AA2" w:rsidRPr="00AA5AA2" w:rsidRDefault="00AA5AA2" w:rsidP="00AA5AA2">
      <w:pPr>
        <w:spacing w:after="0" w:line="240" w:lineRule="auto"/>
        <w:jc w:val="both"/>
        <w:rPr>
          <w:rFonts w:ascii="Times New Roman" w:hAnsi="Times New Roman" w:cs="Times New Roman"/>
          <w:sz w:val="24"/>
          <w:szCs w:val="24"/>
        </w:rPr>
      </w:pPr>
      <w:r w:rsidRPr="00AA5AA2">
        <w:rPr>
          <w:rFonts w:ascii="Times New Roman" w:hAnsi="Times New Roman" w:cs="Times New Roman"/>
          <w:sz w:val="24"/>
          <w:szCs w:val="24"/>
        </w:rPr>
        <w:t>nawierzchni, tj.:</w:t>
      </w:r>
    </w:p>
    <w:p w14:paraId="0F684D7A" w14:textId="77777777" w:rsidR="00AA5AA2" w:rsidRPr="00AA5AA2" w:rsidRDefault="00AA5AA2" w:rsidP="00AA5AA2">
      <w:pPr>
        <w:spacing w:after="0" w:line="240" w:lineRule="auto"/>
        <w:jc w:val="both"/>
        <w:rPr>
          <w:rFonts w:ascii="Times New Roman" w:hAnsi="Times New Roman" w:cs="Times New Roman"/>
          <w:sz w:val="24"/>
          <w:szCs w:val="24"/>
        </w:rPr>
      </w:pPr>
      <w:r w:rsidRPr="00AA5AA2">
        <w:rPr>
          <w:rFonts w:ascii="Times New Roman" w:hAnsi="Times New Roman" w:cs="Times New Roman"/>
          <w:sz w:val="24"/>
          <w:szCs w:val="24"/>
        </w:rPr>
        <w:t>a) użycie sondy dynamicznej stożkowej DCP w celu pośredniego wyznaczenia</w:t>
      </w:r>
    </w:p>
    <w:p w14:paraId="2F70F15A" w14:textId="77777777" w:rsidR="00AA5AA2" w:rsidRPr="00AA5AA2" w:rsidRDefault="00AA5AA2" w:rsidP="00AA5AA2">
      <w:pPr>
        <w:spacing w:after="0" w:line="240" w:lineRule="auto"/>
        <w:jc w:val="both"/>
        <w:rPr>
          <w:rFonts w:ascii="Times New Roman" w:hAnsi="Times New Roman" w:cs="Times New Roman"/>
          <w:sz w:val="24"/>
          <w:szCs w:val="24"/>
        </w:rPr>
      </w:pPr>
      <w:r w:rsidRPr="00AA5AA2">
        <w:rPr>
          <w:rFonts w:ascii="Times New Roman" w:hAnsi="Times New Roman" w:cs="Times New Roman"/>
          <w:sz w:val="24"/>
          <w:szCs w:val="24"/>
        </w:rPr>
        <w:t>wartości CBR,</w:t>
      </w:r>
    </w:p>
    <w:p w14:paraId="1AE7CDBC" w14:textId="77777777" w:rsidR="00AA5AA2" w:rsidRPr="00AA5AA2" w:rsidRDefault="00AA5AA2" w:rsidP="00AA5AA2">
      <w:pPr>
        <w:spacing w:after="0" w:line="240" w:lineRule="auto"/>
        <w:jc w:val="both"/>
        <w:rPr>
          <w:rFonts w:ascii="Times New Roman" w:hAnsi="Times New Roman" w:cs="Times New Roman"/>
          <w:sz w:val="24"/>
          <w:szCs w:val="24"/>
        </w:rPr>
      </w:pPr>
      <w:r w:rsidRPr="00AA5AA2">
        <w:rPr>
          <w:rFonts w:ascii="Times New Roman" w:hAnsi="Times New Roman" w:cs="Times New Roman"/>
          <w:sz w:val="24"/>
          <w:szCs w:val="24"/>
        </w:rPr>
        <w:lastRenderedPageBreak/>
        <w:t>b) badanie lekką płytą dynamiczną do pośredniego wyznaczenia wartości wtórnego modułu odkształcenia E2,</w:t>
      </w:r>
    </w:p>
    <w:p w14:paraId="49CC5613" w14:textId="77777777" w:rsidR="00AA5AA2" w:rsidRPr="00AA5AA2" w:rsidRDefault="00AA5AA2" w:rsidP="00AA5AA2">
      <w:pPr>
        <w:spacing w:after="0" w:line="240" w:lineRule="auto"/>
        <w:jc w:val="both"/>
        <w:rPr>
          <w:rFonts w:ascii="Times New Roman" w:hAnsi="Times New Roman" w:cs="Times New Roman"/>
          <w:sz w:val="24"/>
          <w:szCs w:val="24"/>
        </w:rPr>
      </w:pPr>
      <w:r w:rsidRPr="00AA5AA2">
        <w:rPr>
          <w:rFonts w:ascii="Times New Roman" w:hAnsi="Times New Roman" w:cs="Times New Roman"/>
          <w:sz w:val="24"/>
          <w:szCs w:val="24"/>
        </w:rPr>
        <w:t>c) badanie ugięciomierzem FWD w celu pośredniego wyznaczenia wartości</w:t>
      </w:r>
    </w:p>
    <w:p w14:paraId="3F0EFA42" w14:textId="77777777" w:rsidR="00AA5AA2" w:rsidRPr="00AA5AA2" w:rsidRDefault="00AA5AA2" w:rsidP="00AA5AA2">
      <w:pPr>
        <w:spacing w:after="0" w:line="240" w:lineRule="auto"/>
        <w:jc w:val="both"/>
        <w:rPr>
          <w:rFonts w:ascii="Times New Roman" w:hAnsi="Times New Roman" w:cs="Times New Roman"/>
          <w:sz w:val="24"/>
          <w:szCs w:val="24"/>
        </w:rPr>
      </w:pPr>
      <w:r w:rsidRPr="00AA5AA2">
        <w:rPr>
          <w:rFonts w:ascii="Times New Roman" w:hAnsi="Times New Roman" w:cs="Times New Roman"/>
          <w:sz w:val="24"/>
          <w:szCs w:val="24"/>
        </w:rPr>
        <w:t xml:space="preserve">wtórnego modułu odkształcenia E2. </w:t>
      </w:r>
    </w:p>
    <w:p w14:paraId="57D04D96" w14:textId="3CA38A45" w:rsidR="00992C9A" w:rsidRDefault="00AA5AA2" w:rsidP="00AA5AA2">
      <w:pPr>
        <w:spacing w:after="0" w:line="240" w:lineRule="auto"/>
        <w:jc w:val="both"/>
        <w:rPr>
          <w:rFonts w:ascii="Times New Roman" w:hAnsi="Times New Roman" w:cs="Times New Roman"/>
          <w:sz w:val="24"/>
          <w:szCs w:val="24"/>
        </w:rPr>
      </w:pPr>
      <w:r w:rsidRPr="00AA5AA2">
        <w:rPr>
          <w:rFonts w:ascii="Times New Roman" w:hAnsi="Times New Roman" w:cs="Times New Roman"/>
          <w:sz w:val="24"/>
          <w:szCs w:val="24"/>
        </w:rPr>
        <w:t>Jeżeli badania kontrolne wykażą, że grupa nośności podłoża gruntowego określona w czasie robót jest gorsza od przyjętej do projektowania konstrukcji nawierzchni, to dolne warstwy konstrukcji nawierzchni należy przeprojektować z uwzględnieniem niższej nośności podłoża gruntowego nawierzchni. Jeżeli badania kontrolne wykażą zwiększoną nośność podłoża gruntowego w stosunku do założeń projektowych, to nie wprowadza się żadnych zmian w projekcie.</w:t>
      </w:r>
    </w:p>
    <w:p w14:paraId="3F19386D" w14:textId="77777777" w:rsidR="009C60D1" w:rsidRPr="00D41748" w:rsidRDefault="009C60D1" w:rsidP="009C60D1">
      <w:pPr>
        <w:spacing w:after="0" w:line="240" w:lineRule="auto"/>
        <w:jc w:val="both"/>
        <w:rPr>
          <w:rFonts w:ascii="Times New Roman" w:hAnsi="Times New Roman" w:cs="Times New Roman"/>
          <w:sz w:val="24"/>
          <w:szCs w:val="24"/>
        </w:rPr>
      </w:pPr>
    </w:p>
    <w:p w14:paraId="5E3EAF31" w14:textId="77777777" w:rsidR="00573ECF" w:rsidRPr="00D41748" w:rsidRDefault="00573ECF" w:rsidP="00672ECB">
      <w:pPr>
        <w:numPr>
          <w:ilvl w:val="2"/>
          <w:numId w:val="22"/>
        </w:numPr>
        <w:spacing w:after="0" w:line="240" w:lineRule="auto"/>
        <w:jc w:val="both"/>
        <w:rPr>
          <w:rFonts w:ascii="Times New Roman" w:hAnsi="Times New Roman" w:cs="Times New Roman"/>
          <w:sz w:val="24"/>
          <w:szCs w:val="24"/>
        </w:rPr>
      </w:pPr>
      <w:r w:rsidRPr="000A74AF">
        <w:rPr>
          <w:rFonts w:ascii="Times New Roman" w:hAnsi="Times New Roman" w:cs="Times New Roman"/>
          <w:sz w:val="24"/>
          <w:szCs w:val="24"/>
        </w:rPr>
        <w:t>Rozwiązania zasadniczych elementów wyposażenia budowlano-instalacyjnego, zapewniające</w:t>
      </w:r>
      <w:r w:rsidRPr="00D41748">
        <w:rPr>
          <w:rFonts w:ascii="Times New Roman" w:hAnsi="Times New Roman" w:cs="Times New Roman"/>
          <w:sz w:val="24"/>
          <w:szCs w:val="24"/>
        </w:rPr>
        <w:t xml:space="preserve"> użytkowanie obiektu budowlanego zgodnie z jego przeznaczeniem: </w:t>
      </w:r>
    </w:p>
    <w:p w14:paraId="25D3C76A" w14:textId="77777777" w:rsidR="00573ECF" w:rsidRPr="00D41748" w:rsidRDefault="00573ECF" w:rsidP="00D41748">
      <w:pPr>
        <w:pStyle w:val="BodyText"/>
        <w:spacing w:after="0"/>
        <w:jc w:val="both"/>
        <w:rPr>
          <w:rFonts w:ascii="Times New Roman" w:hAnsi="Times New Roman"/>
          <w:sz w:val="24"/>
          <w:szCs w:val="24"/>
        </w:rPr>
      </w:pPr>
      <w:r w:rsidRPr="00D41748">
        <w:rPr>
          <w:rFonts w:ascii="Times New Roman" w:hAnsi="Times New Roman"/>
          <w:sz w:val="24"/>
          <w:szCs w:val="24"/>
        </w:rPr>
        <w:t>Nie dotyczy.</w:t>
      </w:r>
    </w:p>
    <w:p w14:paraId="3BD05398" w14:textId="77777777" w:rsidR="00573ECF" w:rsidRPr="00D41748" w:rsidRDefault="00573ECF" w:rsidP="00672ECB">
      <w:pPr>
        <w:numPr>
          <w:ilvl w:val="2"/>
          <w:numId w:val="22"/>
        </w:numPr>
        <w:spacing w:after="0" w:line="240" w:lineRule="auto"/>
        <w:jc w:val="both"/>
        <w:rPr>
          <w:rFonts w:ascii="Times New Roman" w:hAnsi="Times New Roman" w:cs="Times New Roman"/>
          <w:sz w:val="24"/>
          <w:szCs w:val="24"/>
        </w:rPr>
      </w:pPr>
      <w:r w:rsidRPr="000A74AF">
        <w:rPr>
          <w:rFonts w:ascii="Times New Roman" w:hAnsi="Times New Roman" w:cs="Times New Roman"/>
          <w:sz w:val="24"/>
          <w:szCs w:val="24"/>
        </w:rPr>
        <w:t>Rozwiązania i sposób funkcjonowania zasadniczych urządzeń instalacji technicznych w tym</w:t>
      </w:r>
      <w:r w:rsidRPr="00D41748">
        <w:rPr>
          <w:rFonts w:ascii="Times New Roman" w:hAnsi="Times New Roman" w:cs="Times New Roman"/>
          <w:sz w:val="24"/>
          <w:szCs w:val="24"/>
        </w:rPr>
        <w:t xml:space="preserve"> przemysłowych i ich zespołów tworzących całość techniczno-użytkową:</w:t>
      </w:r>
    </w:p>
    <w:p w14:paraId="4223CA4E" w14:textId="77777777" w:rsidR="00573ECF" w:rsidRPr="00D41748" w:rsidRDefault="00573ECF" w:rsidP="00D41748">
      <w:pPr>
        <w:pStyle w:val="BodyText"/>
        <w:spacing w:after="0"/>
        <w:jc w:val="both"/>
        <w:rPr>
          <w:rFonts w:ascii="Times New Roman" w:hAnsi="Times New Roman"/>
          <w:sz w:val="24"/>
          <w:szCs w:val="24"/>
        </w:rPr>
      </w:pPr>
      <w:r w:rsidRPr="00D41748">
        <w:rPr>
          <w:rFonts w:ascii="Times New Roman" w:hAnsi="Times New Roman"/>
          <w:sz w:val="24"/>
          <w:szCs w:val="24"/>
        </w:rPr>
        <w:t>Nie dotyczy.</w:t>
      </w:r>
    </w:p>
    <w:p w14:paraId="29111C5F" w14:textId="77777777" w:rsidR="00573ECF" w:rsidRPr="00D41748" w:rsidRDefault="00573ECF" w:rsidP="00672ECB">
      <w:pPr>
        <w:numPr>
          <w:ilvl w:val="2"/>
          <w:numId w:val="22"/>
        </w:num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 xml:space="preserve">Charakterystykę energetyczną obiektu budowlanego: </w:t>
      </w:r>
    </w:p>
    <w:p w14:paraId="107A420E" w14:textId="77777777" w:rsidR="00573ECF" w:rsidRPr="00D41748" w:rsidRDefault="00573ECF" w:rsidP="00D41748">
      <w:pPr>
        <w:pStyle w:val="BodyText"/>
        <w:spacing w:after="0"/>
        <w:jc w:val="both"/>
        <w:rPr>
          <w:rFonts w:ascii="Times New Roman" w:hAnsi="Times New Roman"/>
          <w:sz w:val="24"/>
          <w:szCs w:val="24"/>
        </w:rPr>
      </w:pPr>
      <w:r w:rsidRPr="00D41748">
        <w:rPr>
          <w:rFonts w:ascii="Times New Roman" w:hAnsi="Times New Roman"/>
          <w:sz w:val="24"/>
          <w:szCs w:val="24"/>
        </w:rPr>
        <w:t>Nie dotyczy.</w:t>
      </w:r>
    </w:p>
    <w:p w14:paraId="12DB6FFA" w14:textId="77777777" w:rsidR="00573ECF" w:rsidRPr="00D41748" w:rsidRDefault="00573ECF" w:rsidP="00672ECB">
      <w:pPr>
        <w:numPr>
          <w:ilvl w:val="2"/>
          <w:numId w:val="22"/>
        </w:num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 xml:space="preserve">Dane techniczne obiektu budowlanego charakteryzujące wpływ obiektu budowlanego na środowisko i jego wykorzystanie oraz na zdrowie ludzi i obiekty sąsiednie pod względem: </w:t>
      </w:r>
    </w:p>
    <w:p w14:paraId="129352B4" w14:textId="77777777" w:rsidR="00573ECF" w:rsidRPr="000A74AF" w:rsidRDefault="00573ECF" w:rsidP="000A74AF">
      <w:pPr>
        <w:pStyle w:val="ListParagraph"/>
        <w:numPr>
          <w:ilvl w:val="0"/>
          <w:numId w:val="17"/>
        </w:numPr>
        <w:spacing w:after="0" w:line="240" w:lineRule="auto"/>
        <w:jc w:val="both"/>
        <w:rPr>
          <w:rFonts w:ascii="Times New Roman" w:hAnsi="Times New Roman" w:cs="Times New Roman"/>
          <w:sz w:val="24"/>
          <w:szCs w:val="24"/>
        </w:rPr>
      </w:pPr>
      <w:r w:rsidRPr="000A74AF">
        <w:rPr>
          <w:rFonts w:ascii="Times New Roman" w:hAnsi="Times New Roman" w:cs="Times New Roman"/>
          <w:sz w:val="24"/>
          <w:szCs w:val="24"/>
        </w:rPr>
        <w:t>zapotrzebowania i jakości wody oraz ilości, jakości i sposobu odprowadzenia ścieków</w:t>
      </w:r>
    </w:p>
    <w:p w14:paraId="38D86EB3" w14:textId="77777777" w:rsidR="00573ECF" w:rsidRPr="000A74AF" w:rsidRDefault="00573ECF" w:rsidP="000A74AF">
      <w:pPr>
        <w:spacing w:after="0" w:line="240" w:lineRule="auto"/>
        <w:jc w:val="both"/>
        <w:rPr>
          <w:rFonts w:ascii="Times New Roman" w:hAnsi="Times New Roman" w:cs="Times New Roman"/>
          <w:sz w:val="24"/>
          <w:szCs w:val="24"/>
        </w:rPr>
      </w:pPr>
      <w:r w:rsidRPr="000A74AF">
        <w:rPr>
          <w:rFonts w:ascii="Times New Roman" w:hAnsi="Times New Roman" w:cs="Times New Roman"/>
          <w:sz w:val="24"/>
          <w:szCs w:val="24"/>
        </w:rPr>
        <w:t xml:space="preserve">Zaopatrzenie i jakość wody  -  nie dotyczy </w:t>
      </w:r>
    </w:p>
    <w:p w14:paraId="621BA26A" w14:textId="77777777" w:rsidR="00573ECF" w:rsidRPr="00D41748" w:rsidRDefault="00573ECF" w:rsidP="00D41748">
      <w:pPr>
        <w:pStyle w:val="BodyText2"/>
        <w:rPr>
          <w:szCs w:val="24"/>
        </w:rPr>
      </w:pPr>
      <w:r w:rsidRPr="00D41748">
        <w:rPr>
          <w:szCs w:val="24"/>
        </w:rPr>
        <w:t>Odwodnienie - W projekcie nie przewiduje się zmiany sposobu odwodnienia.</w:t>
      </w:r>
    </w:p>
    <w:p w14:paraId="5932B118" w14:textId="67259F38"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xml:space="preserve">Wody opadowe nie będą dodatkowo zanieczyszczane ponieważ </w:t>
      </w:r>
      <w:r w:rsidR="003B6E52">
        <w:rPr>
          <w:rFonts w:ascii="Times New Roman" w:hAnsi="Times New Roman" w:cs="Times New Roman"/>
          <w:sz w:val="24"/>
          <w:szCs w:val="24"/>
        </w:rPr>
        <w:t>przebudowa</w:t>
      </w:r>
      <w:r w:rsidRPr="00D41748">
        <w:rPr>
          <w:rFonts w:ascii="Times New Roman" w:hAnsi="Times New Roman" w:cs="Times New Roman"/>
          <w:sz w:val="24"/>
          <w:szCs w:val="24"/>
        </w:rPr>
        <w:t xml:space="preserve"> drogi nie przyczyni się do zwiększenia natężenia ruchu.</w:t>
      </w:r>
    </w:p>
    <w:p w14:paraId="6924F8B8" w14:textId="77777777" w:rsidR="00573ECF" w:rsidRPr="000A74AF" w:rsidRDefault="00573ECF" w:rsidP="000A74AF">
      <w:pPr>
        <w:pStyle w:val="ListParagraph"/>
        <w:numPr>
          <w:ilvl w:val="0"/>
          <w:numId w:val="17"/>
        </w:numPr>
        <w:spacing w:after="0" w:line="240" w:lineRule="auto"/>
        <w:jc w:val="both"/>
        <w:rPr>
          <w:rFonts w:ascii="Times New Roman" w:hAnsi="Times New Roman" w:cs="Times New Roman"/>
          <w:sz w:val="24"/>
          <w:szCs w:val="24"/>
        </w:rPr>
      </w:pPr>
      <w:r w:rsidRPr="000A74AF">
        <w:rPr>
          <w:rFonts w:ascii="Times New Roman" w:hAnsi="Times New Roman" w:cs="Times New Roman"/>
          <w:sz w:val="24"/>
          <w:szCs w:val="24"/>
        </w:rPr>
        <w:t xml:space="preserve">emisji zanieczyszczeń gazowych, w tym zapachów, pyłowych i płynnych, z podaniem ich rodzaju, ilości i zasięgu rozprzestrzenienia się </w:t>
      </w:r>
    </w:p>
    <w:p w14:paraId="4A668BBA" w14:textId="6CBF7382"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xml:space="preserve">Z uwagi na fakt, że </w:t>
      </w:r>
      <w:r w:rsidR="003B6E52">
        <w:rPr>
          <w:rFonts w:ascii="Times New Roman" w:hAnsi="Times New Roman" w:cs="Times New Roman"/>
          <w:sz w:val="24"/>
          <w:szCs w:val="24"/>
        </w:rPr>
        <w:t>przebudowa</w:t>
      </w:r>
      <w:r w:rsidRPr="00D41748">
        <w:rPr>
          <w:rFonts w:ascii="Times New Roman" w:hAnsi="Times New Roman" w:cs="Times New Roman"/>
          <w:sz w:val="24"/>
          <w:szCs w:val="24"/>
        </w:rPr>
        <w:t xml:space="preserve"> drogi nie przyczyni się do zwiększenia natężenia ruchu, ilość zanieczyszczeń (emisja spalin) nie wzrośnie.</w:t>
      </w:r>
    </w:p>
    <w:p w14:paraId="57B3CEFF" w14:textId="77777777" w:rsidR="00573ECF" w:rsidRPr="000A74AF" w:rsidRDefault="00573ECF" w:rsidP="000A74AF">
      <w:pPr>
        <w:pStyle w:val="ListParagraph"/>
        <w:numPr>
          <w:ilvl w:val="0"/>
          <w:numId w:val="17"/>
        </w:numPr>
        <w:spacing w:after="0" w:line="240" w:lineRule="auto"/>
        <w:jc w:val="both"/>
        <w:rPr>
          <w:rFonts w:ascii="Times New Roman" w:hAnsi="Times New Roman" w:cs="Times New Roman"/>
          <w:sz w:val="24"/>
          <w:szCs w:val="24"/>
        </w:rPr>
      </w:pPr>
      <w:r w:rsidRPr="000A74AF">
        <w:rPr>
          <w:rFonts w:ascii="Times New Roman" w:hAnsi="Times New Roman" w:cs="Times New Roman"/>
          <w:sz w:val="24"/>
          <w:szCs w:val="24"/>
        </w:rPr>
        <w:t>rodzaju i ilości wytwarzanych odpadów</w:t>
      </w:r>
    </w:p>
    <w:p w14:paraId="2818FE14" w14:textId="77777777" w:rsidR="00573ECF" w:rsidRPr="00D41748" w:rsidRDefault="00573ECF" w:rsidP="00D41748">
      <w:pPr>
        <w:pStyle w:val="BlockText"/>
        <w:ind w:left="0" w:right="0"/>
      </w:pPr>
      <w:r w:rsidRPr="00D41748">
        <w:t>Nie dotyczy</w:t>
      </w:r>
    </w:p>
    <w:p w14:paraId="3B33E039" w14:textId="77777777" w:rsidR="00573ECF" w:rsidRPr="000A74AF" w:rsidRDefault="00573ECF" w:rsidP="000A74AF">
      <w:pPr>
        <w:pStyle w:val="ListParagraph"/>
        <w:numPr>
          <w:ilvl w:val="0"/>
          <w:numId w:val="17"/>
        </w:numPr>
        <w:spacing w:after="0" w:line="240" w:lineRule="auto"/>
        <w:jc w:val="both"/>
        <w:rPr>
          <w:rFonts w:ascii="Times New Roman" w:hAnsi="Times New Roman" w:cs="Times New Roman"/>
          <w:sz w:val="24"/>
          <w:szCs w:val="24"/>
        </w:rPr>
      </w:pPr>
      <w:r w:rsidRPr="000A74AF">
        <w:rPr>
          <w:rFonts w:ascii="Times New Roman" w:hAnsi="Times New Roman" w:cs="Times New Roman"/>
          <w:sz w:val="24"/>
          <w:szCs w:val="24"/>
        </w:rPr>
        <w:t>emisji hałasu oraz wibracji, a także promieniowania, w szczególności jonizującego, pola elektromagnetycznego i innych zakłóceń, z podaniem odpowiednich parametrów tych czynników i zasięgu ich rozprzestrzeniania się</w:t>
      </w:r>
    </w:p>
    <w:p w14:paraId="502DBBDB" w14:textId="490C2FEA"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xml:space="preserve">po </w:t>
      </w:r>
      <w:r w:rsidR="003B6E52">
        <w:rPr>
          <w:rFonts w:ascii="Times New Roman" w:hAnsi="Times New Roman" w:cs="Times New Roman"/>
          <w:sz w:val="24"/>
          <w:szCs w:val="24"/>
        </w:rPr>
        <w:t xml:space="preserve">przebudowie </w:t>
      </w:r>
      <w:r w:rsidRPr="00D41748">
        <w:rPr>
          <w:rFonts w:ascii="Times New Roman" w:hAnsi="Times New Roman" w:cs="Times New Roman"/>
          <w:sz w:val="24"/>
          <w:szCs w:val="24"/>
        </w:rPr>
        <w:t>drogi nie ulegnie zmianie</w:t>
      </w:r>
    </w:p>
    <w:p w14:paraId="7C6B3F7A" w14:textId="77777777" w:rsidR="00573ECF" w:rsidRPr="000A74AF" w:rsidRDefault="00573ECF" w:rsidP="000A74AF">
      <w:pPr>
        <w:pStyle w:val="ListParagraph"/>
        <w:numPr>
          <w:ilvl w:val="0"/>
          <w:numId w:val="17"/>
        </w:numPr>
        <w:spacing w:after="0" w:line="240" w:lineRule="auto"/>
        <w:jc w:val="both"/>
        <w:rPr>
          <w:rFonts w:ascii="Times New Roman" w:hAnsi="Times New Roman" w:cs="Times New Roman"/>
          <w:sz w:val="24"/>
          <w:szCs w:val="24"/>
        </w:rPr>
      </w:pPr>
      <w:r w:rsidRPr="000A74AF">
        <w:rPr>
          <w:rFonts w:ascii="Times New Roman" w:hAnsi="Times New Roman" w:cs="Times New Roman"/>
          <w:sz w:val="24"/>
          <w:szCs w:val="24"/>
        </w:rPr>
        <w:t xml:space="preserve">wpływ obiektu budowlanego na istniejący drzewostan, powierzchnię ziemi, w tym glebę, wody powierzchniowe i podziemne </w:t>
      </w:r>
    </w:p>
    <w:p w14:paraId="396F1AD0" w14:textId="5A53DF57" w:rsidR="00573ECF" w:rsidRPr="00D41748" w:rsidRDefault="00573ECF" w:rsidP="00D41748">
      <w:pPr>
        <w:pStyle w:val="BodyTextIndent3"/>
        <w:ind w:left="0"/>
        <w:rPr>
          <w:b/>
          <w:bCs/>
          <w:szCs w:val="24"/>
        </w:rPr>
      </w:pPr>
      <w:r w:rsidRPr="00D41748">
        <w:rPr>
          <w:szCs w:val="24"/>
        </w:rPr>
        <w:t xml:space="preserve">Projektowana </w:t>
      </w:r>
      <w:r w:rsidR="003B6E52">
        <w:rPr>
          <w:szCs w:val="24"/>
        </w:rPr>
        <w:t>przebudowa</w:t>
      </w:r>
      <w:r w:rsidRPr="00D41748">
        <w:rPr>
          <w:szCs w:val="24"/>
        </w:rPr>
        <w:t xml:space="preserve"> drogi nie będzie miała wpływu na wody powierzchniowe i podziemne. </w:t>
      </w:r>
    </w:p>
    <w:p w14:paraId="08E36978" w14:textId="2288664E" w:rsidR="00573ECF" w:rsidRPr="00D41748" w:rsidRDefault="00573ECF" w:rsidP="00672ECB">
      <w:pPr>
        <w:numPr>
          <w:ilvl w:val="2"/>
          <w:numId w:val="22"/>
        </w:num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Warunki ochrony przeciwpożarowej określone w odrębnych przepisach:</w:t>
      </w:r>
    </w:p>
    <w:p w14:paraId="1751E827" w14:textId="77777777" w:rsidR="00573ECF" w:rsidRPr="00D41748" w:rsidRDefault="00573ECF" w:rsidP="00D41748">
      <w:pPr>
        <w:pStyle w:val="BodyTextIndent3"/>
        <w:ind w:left="0"/>
        <w:rPr>
          <w:szCs w:val="24"/>
        </w:rPr>
      </w:pPr>
      <w:r w:rsidRPr="00D41748">
        <w:rPr>
          <w:szCs w:val="24"/>
        </w:rPr>
        <w:t>Nie dotyczy.</w:t>
      </w:r>
    </w:p>
    <w:p w14:paraId="62DC8059" w14:textId="77777777" w:rsidR="00C3652D" w:rsidRDefault="00C3652D">
      <w:pPr>
        <w:rPr>
          <w:szCs w:val="24"/>
        </w:rPr>
      </w:pPr>
      <w:r>
        <w:rPr>
          <w:szCs w:val="24"/>
        </w:rPr>
        <w:br w:type="page"/>
      </w:r>
    </w:p>
    <w:p w14:paraId="7F2ADB08" w14:textId="4BB7BD0D" w:rsidR="00870F53" w:rsidRDefault="00870F53">
      <w:pPr>
        <w:rPr>
          <w:rFonts w:ascii="Times New Roman" w:eastAsia="Times New Roman" w:hAnsi="Times New Roman" w:cs="Times New Roman"/>
          <w:sz w:val="24"/>
          <w:szCs w:val="24"/>
          <w:lang w:eastAsia="pl-PL"/>
        </w:rPr>
      </w:pPr>
      <w:r>
        <w:rPr>
          <w:szCs w:val="24"/>
        </w:rPr>
        <w:lastRenderedPageBreak/>
        <w:br w:type="page"/>
      </w:r>
    </w:p>
    <w:p w14:paraId="2FA2F5A7" w14:textId="77777777" w:rsidR="003A7D92" w:rsidRPr="00573ECF" w:rsidRDefault="003A7D92" w:rsidP="003A7D92">
      <w:pPr>
        <w:numPr>
          <w:ilvl w:val="1"/>
          <w:numId w:val="18"/>
        </w:numPr>
        <w:spacing w:after="0" w:line="240" w:lineRule="auto"/>
        <w:jc w:val="both"/>
        <w:rPr>
          <w:rFonts w:ascii="Times New Roman" w:hAnsi="Times New Roman" w:cs="Times New Roman"/>
        </w:rPr>
      </w:pPr>
      <w:r w:rsidRPr="00573ECF">
        <w:rPr>
          <w:rFonts w:ascii="Times New Roman" w:hAnsi="Times New Roman" w:cs="Times New Roman"/>
        </w:rPr>
        <w:lastRenderedPageBreak/>
        <w:t>Część rysunkowa do projektu architektoniczno-budowlanego</w:t>
      </w:r>
    </w:p>
    <w:p w14:paraId="4751D20D" w14:textId="77777777" w:rsidR="0026656B" w:rsidRDefault="0026656B" w:rsidP="0026656B">
      <w:pPr>
        <w:numPr>
          <w:ilvl w:val="2"/>
          <w:numId w:val="18"/>
        </w:numPr>
        <w:spacing w:after="0" w:line="240" w:lineRule="auto"/>
        <w:jc w:val="both"/>
        <w:rPr>
          <w:rFonts w:ascii="Times New Roman" w:hAnsi="Times New Roman" w:cs="Times New Roman"/>
        </w:rPr>
      </w:pPr>
      <w:r w:rsidRPr="00573ECF">
        <w:rPr>
          <w:rFonts w:ascii="Times New Roman" w:hAnsi="Times New Roman" w:cs="Times New Roman"/>
        </w:rPr>
        <w:t>Przekr</w:t>
      </w:r>
      <w:r>
        <w:rPr>
          <w:rFonts w:ascii="Times New Roman" w:hAnsi="Times New Roman" w:cs="Times New Roman"/>
        </w:rPr>
        <w:t>ój</w:t>
      </w:r>
      <w:r w:rsidRPr="00573ECF">
        <w:rPr>
          <w:rFonts w:ascii="Times New Roman" w:hAnsi="Times New Roman" w:cs="Times New Roman"/>
        </w:rPr>
        <w:t xml:space="preserve"> </w:t>
      </w:r>
      <w:r>
        <w:rPr>
          <w:rFonts w:ascii="Times New Roman" w:hAnsi="Times New Roman" w:cs="Times New Roman"/>
        </w:rPr>
        <w:t>typowy A-A</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573ECF">
        <w:rPr>
          <w:rFonts w:ascii="Times New Roman" w:hAnsi="Times New Roman" w:cs="Times New Roman"/>
        </w:rPr>
        <w:t>rys. nr 0</w:t>
      </w:r>
      <w:r>
        <w:rPr>
          <w:rFonts w:ascii="Times New Roman" w:hAnsi="Times New Roman" w:cs="Times New Roman"/>
        </w:rPr>
        <w:t>3</w:t>
      </w:r>
    </w:p>
    <w:p w14:paraId="28F4294C" w14:textId="77777777" w:rsidR="0026656B" w:rsidRDefault="0026656B" w:rsidP="0026656B">
      <w:pPr>
        <w:numPr>
          <w:ilvl w:val="2"/>
          <w:numId w:val="18"/>
        </w:numPr>
        <w:spacing w:after="0" w:line="240" w:lineRule="auto"/>
        <w:jc w:val="both"/>
        <w:rPr>
          <w:rFonts w:ascii="Times New Roman" w:hAnsi="Times New Roman" w:cs="Times New Roman"/>
        </w:rPr>
      </w:pPr>
      <w:r w:rsidRPr="00573ECF">
        <w:rPr>
          <w:rFonts w:ascii="Times New Roman" w:hAnsi="Times New Roman" w:cs="Times New Roman"/>
        </w:rPr>
        <w:t>Przekr</w:t>
      </w:r>
      <w:r>
        <w:rPr>
          <w:rFonts w:ascii="Times New Roman" w:hAnsi="Times New Roman" w:cs="Times New Roman"/>
        </w:rPr>
        <w:t>ój</w:t>
      </w:r>
      <w:r w:rsidRPr="00573ECF">
        <w:rPr>
          <w:rFonts w:ascii="Times New Roman" w:hAnsi="Times New Roman" w:cs="Times New Roman"/>
        </w:rPr>
        <w:t xml:space="preserve"> </w:t>
      </w:r>
      <w:r>
        <w:rPr>
          <w:rFonts w:ascii="Times New Roman" w:hAnsi="Times New Roman" w:cs="Times New Roman"/>
        </w:rPr>
        <w:t>typowy</w:t>
      </w:r>
      <w:r w:rsidRPr="00573ECF">
        <w:rPr>
          <w:rFonts w:ascii="Times New Roman" w:hAnsi="Times New Roman" w:cs="Times New Roman"/>
        </w:rPr>
        <w:t xml:space="preserve"> </w:t>
      </w:r>
      <w:r>
        <w:rPr>
          <w:rFonts w:ascii="Times New Roman" w:hAnsi="Times New Roman" w:cs="Times New Roman"/>
        </w:rPr>
        <w:t>B-B, C-C</w:t>
      </w:r>
      <w:r>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t>rys. nr 0</w:t>
      </w:r>
      <w:r>
        <w:rPr>
          <w:rFonts w:ascii="Times New Roman" w:hAnsi="Times New Roman" w:cs="Times New Roman"/>
        </w:rPr>
        <w:t>4</w:t>
      </w:r>
    </w:p>
    <w:p w14:paraId="39E103A7" w14:textId="77777777" w:rsidR="0026656B" w:rsidRDefault="0026656B" w:rsidP="0026656B">
      <w:pPr>
        <w:numPr>
          <w:ilvl w:val="2"/>
          <w:numId w:val="18"/>
        </w:numPr>
        <w:spacing w:after="0" w:line="240" w:lineRule="auto"/>
        <w:jc w:val="both"/>
        <w:rPr>
          <w:rFonts w:ascii="Times New Roman" w:hAnsi="Times New Roman" w:cs="Times New Roman"/>
        </w:rPr>
      </w:pPr>
      <w:r w:rsidRPr="00573ECF">
        <w:rPr>
          <w:rFonts w:ascii="Times New Roman" w:hAnsi="Times New Roman" w:cs="Times New Roman"/>
        </w:rPr>
        <w:t>Przekr</w:t>
      </w:r>
      <w:r>
        <w:rPr>
          <w:rFonts w:ascii="Times New Roman" w:hAnsi="Times New Roman" w:cs="Times New Roman"/>
        </w:rPr>
        <w:t>ój</w:t>
      </w:r>
      <w:r w:rsidRPr="00573ECF">
        <w:rPr>
          <w:rFonts w:ascii="Times New Roman" w:hAnsi="Times New Roman" w:cs="Times New Roman"/>
        </w:rPr>
        <w:t xml:space="preserve"> </w:t>
      </w:r>
      <w:r>
        <w:rPr>
          <w:rFonts w:ascii="Times New Roman" w:hAnsi="Times New Roman" w:cs="Times New Roman"/>
        </w:rPr>
        <w:t>typowy D-D, E-E</w:t>
      </w:r>
      <w:r>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t>rys. nr 0</w:t>
      </w:r>
      <w:r>
        <w:rPr>
          <w:rFonts w:ascii="Times New Roman" w:hAnsi="Times New Roman" w:cs="Times New Roman"/>
        </w:rPr>
        <w:t>5</w:t>
      </w:r>
    </w:p>
    <w:p w14:paraId="0855FC9B" w14:textId="77777777" w:rsidR="0026656B" w:rsidRDefault="0026656B" w:rsidP="0026656B">
      <w:pPr>
        <w:numPr>
          <w:ilvl w:val="2"/>
          <w:numId w:val="18"/>
        </w:numPr>
        <w:spacing w:after="0" w:line="240" w:lineRule="auto"/>
        <w:jc w:val="both"/>
        <w:rPr>
          <w:rFonts w:ascii="Times New Roman" w:hAnsi="Times New Roman" w:cs="Times New Roman"/>
        </w:rPr>
      </w:pPr>
      <w:r>
        <w:rPr>
          <w:rFonts w:ascii="Times New Roman" w:hAnsi="Times New Roman" w:cs="Times New Roman"/>
        </w:rPr>
        <w:t>Profil podłużny</w:t>
      </w:r>
      <w:r>
        <w:rPr>
          <w:rFonts w:ascii="Times New Roman" w:hAnsi="Times New Roman" w:cs="Times New Roman"/>
        </w:rPr>
        <w:tab/>
      </w:r>
      <w:r w:rsidRPr="00573ECF">
        <w:rPr>
          <w:rFonts w:ascii="Times New Roman" w:hAnsi="Times New Roman" w:cs="Times New Roman"/>
        </w:rPr>
        <w:tab/>
      </w:r>
      <w:r w:rsidRPr="00573ECF">
        <w:rPr>
          <w:rFonts w:ascii="Times New Roman" w:hAnsi="Times New Roman" w:cs="Times New Roman"/>
        </w:rPr>
        <w:tab/>
      </w:r>
      <w:r>
        <w:rPr>
          <w:rFonts w:ascii="Times New Roman" w:hAnsi="Times New Roman" w:cs="Times New Roman"/>
        </w:rPr>
        <w:tab/>
      </w:r>
      <w:r w:rsidRPr="00573ECF">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573ECF">
        <w:rPr>
          <w:rFonts w:ascii="Times New Roman" w:hAnsi="Times New Roman" w:cs="Times New Roman"/>
        </w:rPr>
        <w:tab/>
        <w:t>rys. nr 0</w:t>
      </w:r>
      <w:r>
        <w:rPr>
          <w:rFonts w:ascii="Times New Roman" w:hAnsi="Times New Roman" w:cs="Times New Roman"/>
        </w:rPr>
        <w:t>6</w:t>
      </w:r>
    </w:p>
    <w:p w14:paraId="30348C10" w14:textId="77777777" w:rsidR="00952263" w:rsidRPr="007248C5" w:rsidRDefault="00952263" w:rsidP="00952263">
      <w:pPr>
        <w:numPr>
          <w:ilvl w:val="2"/>
          <w:numId w:val="18"/>
        </w:numPr>
        <w:spacing w:after="0" w:line="240" w:lineRule="auto"/>
        <w:jc w:val="both"/>
        <w:rPr>
          <w:rFonts w:ascii="Times New Roman" w:hAnsi="Times New Roman" w:cs="Times New Roman"/>
          <w:color w:val="FFFFFF" w:themeColor="background1"/>
        </w:rPr>
      </w:pPr>
      <w:r w:rsidRPr="007248C5">
        <w:rPr>
          <w:rFonts w:ascii="Times New Roman" w:hAnsi="Times New Roman" w:cs="Times New Roman"/>
          <w:color w:val="FFFFFF" w:themeColor="background1"/>
        </w:rPr>
        <w:t>Profil podłużny przyłąca wpustów: w1, w2</w:t>
      </w:r>
      <w:r w:rsidRPr="007248C5">
        <w:rPr>
          <w:rFonts w:ascii="Times New Roman" w:hAnsi="Times New Roman" w:cs="Times New Roman"/>
          <w:color w:val="FFFFFF" w:themeColor="background1"/>
        </w:rPr>
        <w:tab/>
      </w:r>
      <w:r w:rsidRPr="007248C5">
        <w:rPr>
          <w:rFonts w:ascii="Times New Roman" w:hAnsi="Times New Roman" w:cs="Times New Roman"/>
          <w:color w:val="FFFFFF" w:themeColor="background1"/>
        </w:rPr>
        <w:tab/>
      </w:r>
      <w:r w:rsidRPr="007248C5">
        <w:rPr>
          <w:rFonts w:ascii="Times New Roman" w:hAnsi="Times New Roman" w:cs="Times New Roman"/>
          <w:color w:val="FFFFFF" w:themeColor="background1"/>
        </w:rPr>
        <w:tab/>
      </w:r>
      <w:r w:rsidRPr="007248C5">
        <w:rPr>
          <w:rFonts w:ascii="Times New Roman" w:hAnsi="Times New Roman" w:cs="Times New Roman"/>
          <w:color w:val="FFFFFF" w:themeColor="background1"/>
        </w:rPr>
        <w:tab/>
        <w:t>rys. nr 11</w:t>
      </w:r>
    </w:p>
    <w:p w14:paraId="45C3BB31" w14:textId="77777777" w:rsidR="00C3652D" w:rsidRDefault="00C3652D">
      <w:pPr>
        <w:rPr>
          <w:rFonts w:ascii="Times New Roman" w:hAnsi="Times New Roman" w:cs="Times New Roman"/>
          <w:color w:val="FFFFFF" w:themeColor="background1"/>
        </w:rPr>
      </w:pPr>
      <w:r>
        <w:rPr>
          <w:rFonts w:ascii="Times New Roman" w:hAnsi="Times New Roman" w:cs="Times New Roman"/>
          <w:color w:val="FFFFFF" w:themeColor="background1"/>
        </w:rPr>
        <w:br w:type="page"/>
      </w:r>
    </w:p>
    <w:p w14:paraId="6AEE08B1" w14:textId="4034D45D" w:rsidR="00952263" w:rsidRPr="007248C5" w:rsidRDefault="00952263" w:rsidP="00952263">
      <w:pPr>
        <w:numPr>
          <w:ilvl w:val="2"/>
          <w:numId w:val="18"/>
        </w:numPr>
        <w:spacing w:after="0" w:line="240" w:lineRule="auto"/>
        <w:jc w:val="both"/>
        <w:rPr>
          <w:rFonts w:ascii="Times New Roman" w:hAnsi="Times New Roman" w:cs="Times New Roman"/>
          <w:color w:val="FFFFFF" w:themeColor="background1"/>
        </w:rPr>
      </w:pPr>
      <w:r w:rsidRPr="007248C5">
        <w:rPr>
          <w:rFonts w:ascii="Times New Roman" w:hAnsi="Times New Roman" w:cs="Times New Roman"/>
          <w:color w:val="FFFFFF" w:themeColor="background1"/>
        </w:rPr>
        <w:lastRenderedPageBreak/>
        <w:t>Profil podłużny przyłąca wpustów: w5, w6, w7, w8</w:t>
      </w:r>
      <w:r w:rsidRPr="007248C5">
        <w:rPr>
          <w:rFonts w:ascii="Times New Roman" w:hAnsi="Times New Roman" w:cs="Times New Roman"/>
          <w:color w:val="FFFFFF" w:themeColor="background1"/>
        </w:rPr>
        <w:tab/>
      </w:r>
      <w:r w:rsidRPr="007248C5">
        <w:rPr>
          <w:rFonts w:ascii="Times New Roman" w:hAnsi="Times New Roman" w:cs="Times New Roman"/>
          <w:color w:val="FFFFFF" w:themeColor="background1"/>
        </w:rPr>
        <w:tab/>
      </w:r>
      <w:r w:rsidRPr="007248C5">
        <w:rPr>
          <w:rFonts w:ascii="Times New Roman" w:hAnsi="Times New Roman" w:cs="Times New Roman"/>
          <w:color w:val="FFFFFF" w:themeColor="background1"/>
        </w:rPr>
        <w:tab/>
        <w:t>rys. nr 12</w:t>
      </w:r>
    </w:p>
    <w:p w14:paraId="6A321429" w14:textId="77777777" w:rsidR="00870F53" w:rsidRDefault="00870F53">
      <w:r>
        <w:br w:type="page"/>
      </w:r>
    </w:p>
    <w:p w14:paraId="228F8D9A" w14:textId="1BFEA987" w:rsidR="009C60D1" w:rsidRPr="000A74AF" w:rsidRDefault="009C60D1" w:rsidP="00D62AC0">
      <w:pPr>
        <w:pStyle w:val="BodyText2"/>
        <w:rPr>
          <w:szCs w:val="24"/>
        </w:rPr>
      </w:pPr>
      <w:r w:rsidRPr="000A74AF">
        <w:rPr>
          <w:szCs w:val="24"/>
        </w:rPr>
        <w:lastRenderedPageBreak/>
        <w:t>INFORMACJA DOTYCZĄCA BEZPIECZEŃSTWA I OCHRONY ZDROWIA.</w:t>
      </w:r>
    </w:p>
    <w:p w14:paraId="62E5BCF9" w14:textId="77777777" w:rsidR="009C60D1" w:rsidRDefault="009C60D1" w:rsidP="00D41748">
      <w:pPr>
        <w:pStyle w:val="BodyText2"/>
        <w:rPr>
          <w:b/>
          <w:szCs w:val="24"/>
          <w:u w:val="single"/>
        </w:rPr>
      </w:pPr>
    </w:p>
    <w:p w14:paraId="13CA33B5" w14:textId="364E5374" w:rsidR="00573ECF" w:rsidRPr="009C60D1" w:rsidRDefault="00573ECF" w:rsidP="00672ECB">
      <w:pPr>
        <w:numPr>
          <w:ilvl w:val="1"/>
          <w:numId w:val="22"/>
        </w:numPr>
        <w:spacing w:after="0" w:line="240" w:lineRule="auto"/>
        <w:jc w:val="both"/>
        <w:rPr>
          <w:rFonts w:ascii="Times New Roman" w:hAnsi="Times New Roman" w:cs="Times New Roman"/>
          <w:sz w:val="24"/>
          <w:szCs w:val="24"/>
        </w:rPr>
      </w:pPr>
      <w:r w:rsidRPr="009C60D1">
        <w:rPr>
          <w:rFonts w:ascii="Times New Roman" w:hAnsi="Times New Roman" w:cs="Times New Roman"/>
          <w:sz w:val="24"/>
          <w:szCs w:val="24"/>
        </w:rPr>
        <w:t>Strona tytułowa</w:t>
      </w:r>
    </w:p>
    <w:p w14:paraId="0D248C99" w14:textId="77777777" w:rsidR="00573ECF" w:rsidRPr="00D41748" w:rsidRDefault="00573ECF" w:rsidP="00D41748">
      <w:pPr>
        <w:pStyle w:val="BodyText2"/>
        <w:rPr>
          <w:b/>
          <w:szCs w:val="24"/>
          <w:u w:val="single"/>
        </w:rPr>
      </w:pPr>
    </w:p>
    <w:p w14:paraId="4E328766" w14:textId="77777777" w:rsidR="00573ECF" w:rsidRPr="00D41748" w:rsidRDefault="00573ECF" w:rsidP="00D41748">
      <w:pPr>
        <w:spacing w:after="0"/>
        <w:jc w:val="both"/>
        <w:rPr>
          <w:rFonts w:ascii="Times New Roman" w:hAnsi="Times New Roman" w:cs="Times New Roman"/>
          <w:b/>
          <w:sz w:val="24"/>
          <w:szCs w:val="24"/>
        </w:rPr>
      </w:pPr>
      <w:r w:rsidRPr="00D41748">
        <w:rPr>
          <w:rFonts w:ascii="Times New Roman" w:hAnsi="Times New Roman" w:cs="Times New Roman"/>
          <w:b/>
          <w:sz w:val="24"/>
          <w:szCs w:val="24"/>
        </w:rPr>
        <w:t>Nazwa i adres zamierzenia budowlanego.</w:t>
      </w:r>
    </w:p>
    <w:p w14:paraId="03812847" w14:textId="77777777" w:rsidR="00573ECF" w:rsidRPr="00D41748" w:rsidRDefault="00573ECF" w:rsidP="00D41748">
      <w:pPr>
        <w:spacing w:after="0"/>
        <w:jc w:val="both"/>
        <w:rPr>
          <w:rFonts w:ascii="Times New Roman" w:hAnsi="Times New Roman" w:cs="Times New Roman"/>
          <w:b/>
          <w:sz w:val="24"/>
          <w:szCs w:val="24"/>
        </w:rPr>
      </w:pPr>
    </w:p>
    <w:p w14:paraId="1035D9DE" w14:textId="30189950" w:rsidR="00C7426D" w:rsidRPr="00C7426D" w:rsidRDefault="00573ECF" w:rsidP="00C7426D">
      <w:pPr>
        <w:pStyle w:val="Tekstpodstawowy21"/>
        <w:rPr>
          <w:rFonts w:ascii="Times New Roman" w:hAnsi="Times New Roman"/>
          <w:sz w:val="24"/>
          <w:szCs w:val="24"/>
        </w:rPr>
      </w:pPr>
      <w:r w:rsidRPr="00D41748">
        <w:rPr>
          <w:rFonts w:ascii="Times New Roman" w:hAnsi="Times New Roman"/>
          <w:sz w:val="24"/>
          <w:szCs w:val="24"/>
        </w:rPr>
        <w:t xml:space="preserve">Przedmiotem inwestycji jest </w:t>
      </w:r>
      <w:r w:rsidR="00C7426D">
        <w:rPr>
          <w:rFonts w:ascii="Times New Roman" w:hAnsi="Times New Roman"/>
          <w:sz w:val="24"/>
          <w:szCs w:val="24"/>
        </w:rPr>
        <w:t>p</w:t>
      </w:r>
      <w:r w:rsidR="00C7426D" w:rsidRPr="00C7426D">
        <w:rPr>
          <w:rFonts w:ascii="Times New Roman" w:hAnsi="Times New Roman"/>
          <w:sz w:val="24"/>
          <w:szCs w:val="24"/>
        </w:rPr>
        <w:t>rzebudowa drogi wewnętrznej w części Parku</w:t>
      </w:r>
    </w:p>
    <w:p w14:paraId="5D5DA0E0" w14:textId="7CF3D271" w:rsidR="00573ECF" w:rsidRPr="00D41748" w:rsidRDefault="00C7426D" w:rsidP="00C7426D">
      <w:pPr>
        <w:pStyle w:val="Tekstpodstawowy21"/>
        <w:rPr>
          <w:rFonts w:ascii="Times New Roman" w:hAnsi="Times New Roman"/>
          <w:sz w:val="24"/>
          <w:szCs w:val="24"/>
        </w:rPr>
      </w:pPr>
      <w:r w:rsidRPr="00C7426D">
        <w:rPr>
          <w:rFonts w:ascii="Times New Roman" w:hAnsi="Times New Roman"/>
          <w:sz w:val="24"/>
          <w:szCs w:val="24"/>
        </w:rPr>
        <w:t>na os. Sławięcice w Kędzierzynie-Koźlu</w:t>
      </w:r>
    </w:p>
    <w:p w14:paraId="6BF189DD" w14:textId="77777777" w:rsidR="00573ECF" w:rsidRPr="00D41748" w:rsidRDefault="00573ECF" w:rsidP="00D41748">
      <w:pPr>
        <w:spacing w:after="0"/>
        <w:jc w:val="both"/>
        <w:rPr>
          <w:rFonts w:ascii="Times New Roman" w:hAnsi="Times New Roman" w:cs="Times New Roman"/>
          <w:sz w:val="24"/>
          <w:szCs w:val="24"/>
        </w:rPr>
      </w:pPr>
    </w:p>
    <w:p w14:paraId="2C42D0FB" w14:textId="77777777" w:rsidR="00573ECF" w:rsidRPr="00D41748" w:rsidRDefault="00573ECF" w:rsidP="00D41748">
      <w:pPr>
        <w:spacing w:after="0"/>
        <w:jc w:val="both"/>
        <w:rPr>
          <w:rFonts w:ascii="Times New Roman" w:hAnsi="Times New Roman" w:cs="Times New Roman"/>
          <w:b/>
          <w:sz w:val="24"/>
          <w:szCs w:val="24"/>
        </w:rPr>
      </w:pPr>
      <w:r w:rsidRPr="00D41748">
        <w:rPr>
          <w:rFonts w:ascii="Times New Roman" w:hAnsi="Times New Roman" w:cs="Times New Roman"/>
          <w:b/>
          <w:sz w:val="24"/>
          <w:szCs w:val="24"/>
        </w:rPr>
        <w:t>Imię i nazwisko inwestora oraz jego adres.</w:t>
      </w:r>
    </w:p>
    <w:p w14:paraId="1A580407" w14:textId="77777777" w:rsidR="00573ECF" w:rsidRPr="00D41748" w:rsidRDefault="00573ECF" w:rsidP="00D41748">
      <w:pPr>
        <w:spacing w:after="0"/>
        <w:jc w:val="both"/>
        <w:rPr>
          <w:rFonts w:ascii="Times New Roman" w:hAnsi="Times New Roman" w:cs="Times New Roman"/>
          <w:b/>
          <w:sz w:val="24"/>
          <w:szCs w:val="24"/>
        </w:rPr>
      </w:pPr>
    </w:p>
    <w:p w14:paraId="3D9F4806" w14:textId="77777777" w:rsidR="00573ECF" w:rsidRPr="00D41748" w:rsidRDefault="00573ECF" w:rsidP="00D41748">
      <w:pPr>
        <w:autoSpaceDE w:val="0"/>
        <w:spacing w:after="0"/>
        <w:jc w:val="both"/>
        <w:rPr>
          <w:rFonts w:ascii="Times New Roman" w:hAnsi="Times New Roman" w:cs="Times New Roman"/>
          <w:color w:val="000000"/>
          <w:sz w:val="24"/>
          <w:szCs w:val="24"/>
        </w:rPr>
      </w:pPr>
      <w:r w:rsidRPr="00D41748">
        <w:rPr>
          <w:rFonts w:ascii="Times New Roman" w:hAnsi="Times New Roman" w:cs="Times New Roman"/>
          <w:color w:val="000000"/>
          <w:sz w:val="24"/>
          <w:szCs w:val="24"/>
        </w:rPr>
        <w:t>Starostwo Powiatowe w Kędzierzynie-Koźlu,</w:t>
      </w:r>
    </w:p>
    <w:p w14:paraId="229AF2F6" w14:textId="77777777" w:rsidR="00573ECF" w:rsidRPr="00D41748" w:rsidRDefault="00573ECF" w:rsidP="00D41748">
      <w:pPr>
        <w:autoSpaceDE w:val="0"/>
        <w:spacing w:after="0"/>
        <w:jc w:val="both"/>
        <w:rPr>
          <w:rFonts w:ascii="Times New Roman" w:hAnsi="Times New Roman" w:cs="Times New Roman"/>
          <w:color w:val="000000"/>
          <w:sz w:val="24"/>
          <w:szCs w:val="24"/>
        </w:rPr>
      </w:pPr>
      <w:r w:rsidRPr="00D41748">
        <w:rPr>
          <w:rFonts w:ascii="Times New Roman" w:hAnsi="Times New Roman" w:cs="Times New Roman"/>
          <w:color w:val="000000"/>
          <w:sz w:val="24"/>
          <w:szCs w:val="24"/>
        </w:rPr>
        <w:t>47-220 Kędzierzyn Koźle ul. Plac Wolności 13.</w:t>
      </w:r>
    </w:p>
    <w:p w14:paraId="2D67869C" w14:textId="77777777" w:rsidR="00573ECF" w:rsidRPr="00D41748" w:rsidRDefault="00573ECF" w:rsidP="00D41748">
      <w:pPr>
        <w:spacing w:after="0"/>
        <w:jc w:val="both"/>
        <w:rPr>
          <w:rFonts w:ascii="Times New Roman" w:hAnsi="Times New Roman" w:cs="Times New Roman"/>
          <w:bCs/>
          <w:sz w:val="24"/>
          <w:szCs w:val="24"/>
        </w:rPr>
      </w:pPr>
    </w:p>
    <w:p w14:paraId="77A3CDD5" w14:textId="77777777" w:rsidR="00573ECF" w:rsidRPr="00D41748" w:rsidRDefault="00573ECF" w:rsidP="00D41748">
      <w:pPr>
        <w:spacing w:after="0"/>
        <w:jc w:val="both"/>
        <w:rPr>
          <w:rFonts w:ascii="Times New Roman" w:hAnsi="Times New Roman" w:cs="Times New Roman"/>
          <w:sz w:val="24"/>
          <w:szCs w:val="24"/>
        </w:rPr>
      </w:pPr>
    </w:p>
    <w:p w14:paraId="621C694D" w14:textId="77777777" w:rsidR="00573ECF" w:rsidRPr="00D41748" w:rsidRDefault="00573ECF" w:rsidP="00D41748">
      <w:pPr>
        <w:spacing w:after="0"/>
        <w:jc w:val="both"/>
        <w:rPr>
          <w:rFonts w:ascii="Times New Roman" w:hAnsi="Times New Roman" w:cs="Times New Roman"/>
          <w:b/>
          <w:sz w:val="24"/>
          <w:szCs w:val="24"/>
        </w:rPr>
      </w:pPr>
      <w:r w:rsidRPr="00D41748">
        <w:rPr>
          <w:rFonts w:ascii="Times New Roman" w:hAnsi="Times New Roman" w:cs="Times New Roman"/>
          <w:b/>
          <w:sz w:val="24"/>
          <w:szCs w:val="24"/>
        </w:rPr>
        <w:t>Imię i nazwisko oraz adres projektanta sporządzającego informację.</w:t>
      </w:r>
    </w:p>
    <w:p w14:paraId="770091CD" w14:textId="77777777" w:rsidR="00573ECF" w:rsidRPr="00D41748" w:rsidRDefault="00573ECF" w:rsidP="00D41748">
      <w:pPr>
        <w:spacing w:after="0"/>
        <w:ind w:left="360"/>
        <w:jc w:val="both"/>
        <w:rPr>
          <w:rFonts w:ascii="Times New Roman" w:hAnsi="Times New Roman" w:cs="Times New Roman"/>
          <w:b/>
          <w:sz w:val="24"/>
          <w:szCs w:val="24"/>
        </w:rPr>
      </w:pPr>
    </w:p>
    <w:p w14:paraId="6BE655B7"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Mgr inż. Marek Mazurkiewicz</w:t>
      </w:r>
    </w:p>
    <w:p w14:paraId="7E732B36" w14:textId="77777777" w:rsidR="00573ECF" w:rsidRPr="00D41748" w:rsidRDefault="00573ECF" w:rsidP="00D41748">
      <w:pPr>
        <w:spacing w:after="0"/>
        <w:jc w:val="both"/>
        <w:rPr>
          <w:rFonts w:ascii="Times New Roman" w:hAnsi="Times New Roman" w:cs="Times New Roman"/>
          <w:b/>
          <w:sz w:val="24"/>
          <w:szCs w:val="24"/>
        </w:rPr>
      </w:pPr>
      <w:r w:rsidRPr="00D41748">
        <w:rPr>
          <w:rFonts w:ascii="Times New Roman" w:hAnsi="Times New Roman" w:cs="Times New Roman"/>
          <w:b/>
          <w:sz w:val="24"/>
          <w:szCs w:val="24"/>
        </w:rPr>
        <w:br w:type="page"/>
      </w:r>
    </w:p>
    <w:p w14:paraId="234DBFD0" w14:textId="77777777" w:rsidR="00573ECF" w:rsidRPr="009C60D1" w:rsidRDefault="00573ECF" w:rsidP="00672ECB">
      <w:pPr>
        <w:numPr>
          <w:ilvl w:val="1"/>
          <w:numId w:val="22"/>
        </w:numPr>
        <w:spacing w:after="0" w:line="240" w:lineRule="auto"/>
        <w:jc w:val="both"/>
        <w:rPr>
          <w:rFonts w:ascii="Times New Roman" w:hAnsi="Times New Roman" w:cs="Times New Roman"/>
          <w:sz w:val="24"/>
          <w:szCs w:val="24"/>
        </w:rPr>
      </w:pPr>
      <w:r w:rsidRPr="009C60D1">
        <w:rPr>
          <w:rFonts w:ascii="Times New Roman" w:hAnsi="Times New Roman" w:cs="Times New Roman"/>
          <w:sz w:val="24"/>
          <w:szCs w:val="24"/>
        </w:rPr>
        <w:lastRenderedPageBreak/>
        <w:t>Część opisowa:</w:t>
      </w:r>
    </w:p>
    <w:p w14:paraId="78C45883" w14:textId="77777777" w:rsidR="00573ECF" w:rsidRPr="009C60D1" w:rsidRDefault="00573ECF" w:rsidP="00672ECB">
      <w:pPr>
        <w:numPr>
          <w:ilvl w:val="2"/>
          <w:numId w:val="22"/>
        </w:numPr>
        <w:spacing w:after="0" w:line="240" w:lineRule="auto"/>
        <w:jc w:val="both"/>
        <w:rPr>
          <w:rFonts w:ascii="Times New Roman" w:hAnsi="Times New Roman" w:cs="Times New Roman"/>
          <w:sz w:val="24"/>
          <w:szCs w:val="24"/>
        </w:rPr>
      </w:pPr>
      <w:r w:rsidRPr="009C60D1">
        <w:rPr>
          <w:rFonts w:ascii="Times New Roman" w:hAnsi="Times New Roman" w:cs="Times New Roman"/>
          <w:sz w:val="24"/>
          <w:szCs w:val="24"/>
        </w:rPr>
        <w:t>Zakres robót dla całego zamierzenia budowlanego oraz kolejność realizacji wykonywanych robót.</w:t>
      </w:r>
    </w:p>
    <w:p w14:paraId="1F84A482" w14:textId="77777777" w:rsidR="00573ECF" w:rsidRPr="00D41748" w:rsidRDefault="00573ECF" w:rsidP="00D41748">
      <w:p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Zakres robót obejmuje wykonanie zjazdu.</w:t>
      </w:r>
    </w:p>
    <w:p w14:paraId="3EA7E013" w14:textId="77777777" w:rsidR="00573ECF" w:rsidRPr="00D41748" w:rsidRDefault="00573ECF" w:rsidP="00D41748">
      <w:p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Kolejność realizacji wykonywanych robót:</w:t>
      </w:r>
    </w:p>
    <w:p w14:paraId="494C125E" w14:textId="77777777" w:rsidR="00573ECF" w:rsidRPr="00D41748" w:rsidRDefault="00573ECF" w:rsidP="00D41748">
      <w:p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Zagospodarowanie placu budowy.</w:t>
      </w:r>
    </w:p>
    <w:p w14:paraId="06697559" w14:textId="77777777" w:rsidR="00573ECF" w:rsidRPr="00D41748" w:rsidRDefault="00573ECF" w:rsidP="00D41748">
      <w:p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Roboty rozbiórkowe.</w:t>
      </w:r>
    </w:p>
    <w:p w14:paraId="16C7789A" w14:textId="77777777" w:rsidR="00573ECF" w:rsidRPr="00D41748" w:rsidRDefault="00573ECF" w:rsidP="00D41748">
      <w:p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Roboty ziemne.</w:t>
      </w:r>
    </w:p>
    <w:p w14:paraId="7D6A784B" w14:textId="77777777" w:rsidR="00573ECF" w:rsidRPr="00D41748" w:rsidRDefault="00573ECF" w:rsidP="00D41748">
      <w:p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Roboty budowlane związane z wykonywaniem podbudowy.</w:t>
      </w:r>
    </w:p>
    <w:p w14:paraId="7895D8F8" w14:textId="77777777" w:rsidR="00573ECF" w:rsidRPr="00D41748" w:rsidRDefault="00573ECF" w:rsidP="00D41748">
      <w:p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Roboty budowlane związane z wykonywaniem nawierzchni.</w:t>
      </w:r>
    </w:p>
    <w:p w14:paraId="27B18886" w14:textId="77777777" w:rsidR="00573ECF" w:rsidRPr="00D41748" w:rsidRDefault="00573ECF" w:rsidP="00D41748">
      <w:p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Roboty wykończeniowe i porządkowe.</w:t>
      </w:r>
    </w:p>
    <w:p w14:paraId="60CF3BD8" w14:textId="77777777" w:rsidR="00573ECF" w:rsidRPr="009C60D1" w:rsidRDefault="00573ECF" w:rsidP="00672ECB">
      <w:pPr>
        <w:numPr>
          <w:ilvl w:val="2"/>
          <w:numId w:val="22"/>
        </w:numPr>
        <w:spacing w:after="0" w:line="240" w:lineRule="auto"/>
        <w:jc w:val="both"/>
        <w:rPr>
          <w:rFonts w:ascii="Times New Roman" w:hAnsi="Times New Roman" w:cs="Times New Roman"/>
          <w:sz w:val="24"/>
          <w:szCs w:val="24"/>
        </w:rPr>
      </w:pPr>
      <w:r w:rsidRPr="009C60D1">
        <w:rPr>
          <w:rFonts w:ascii="Times New Roman" w:hAnsi="Times New Roman" w:cs="Times New Roman"/>
          <w:sz w:val="24"/>
          <w:szCs w:val="24"/>
        </w:rPr>
        <w:t>Wykaz istniejących obiektów budowlanych</w:t>
      </w:r>
    </w:p>
    <w:p w14:paraId="0937AC08"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Nie występują.</w:t>
      </w:r>
    </w:p>
    <w:p w14:paraId="37CF6B39" w14:textId="77777777" w:rsidR="00573ECF" w:rsidRPr="009C60D1" w:rsidRDefault="00573ECF" w:rsidP="00672ECB">
      <w:pPr>
        <w:numPr>
          <w:ilvl w:val="2"/>
          <w:numId w:val="22"/>
        </w:numPr>
        <w:spacing w:after="0" w:line="240" w:lineRule="auto"/>
        <w:jc w:val="both"/>
        <w:rPr>
          <w:rFonts w:ascii="Times New Roman" w:hAnsi="Times New Roman" w:cs="Times New Roman"/>
          <w:sz w:val="24"/>
          <w:szCs w:val="24"/>
        </w:rPr>
      </w:pPr>
      <w:r w:rsidRPr="009C60D1">
        <w:rPr>
          <w:rFonts w:ascii="Times New Roman" w:hAnsi="Times New Roman" w:cs="Times New Roman"/>
          <w:sz w:val="24"/>
          <w:szCs w:val="24"/>
        </w:rPr>
        <w:t>Elementy zagospodarowania terenu, które mogą stwarzać zagrożenie bezpieczeństwa i zdrowia ludzi.</w:t>
      </w:r>
    </w:p>
    <w:p w14:paraId="2B514C04"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Nie występują.</w:t>
      </w:r>
    </w:p>
    <w:p w14:paraId="68DDF4EA" w14:textId="77777777" w:rsidR="00573ECF" w:rsidRPr="009C60D1" w:rsidRDefault="00573ECF" w:rsidP="00672ECB">
      <w:pPr>
        <w:numPr>
          <w:ilvl w:val="2"/>
          <w:numId w:val="22"/>
        </w:numPr>
        <w:spacing w:after="0" w:line="240" w:lineRule="auto"/>
        <w:jc w:val="both"/>
        <w:rPr>
          <w:rFonts w:ascii="Times New Roman" w:hAnsi="Times New Roman" w:cs="Times New Roman"/>
          <w:sz w:val="24"/>
          <w:szCs w:val="24"/>
        </w:rPr>
      </w:pPr>
      <w:r w:rsidRPr="009C60D1">
        <w:rPr>
          <w:rFonts w:ascii="Times New Roman" w:hAnsi="Times New Roman" w:cs="Times New Roman"/>
          <w:sz w:val="24"/>
          <w:szCs w:val="24"/>
        </w:rPr>
        <w:t>Przewidywane zagrożenia występujące podczas realizacji robót.</w:t>
      </w:r>
    </w:p>
    <w:p w14:paraId="2609AF71" w14:textId="77777777" w:rsidR="00573ECF" w:rsidRPr="00D41748" w:rsidRDefault="00573ECF" w:rsidP="00D41748">
      <w:pPr>
        <w:spacing w:after="0" w:line="240" w:lineRule="auto"/>
        <w:jc w:val="both"/>
        <w:rPr>
          <w:rFonts w:ascii="Times New Roman" w:hAnsi="Times New Roman" w:cs="Times New Roman"/>
          <w:sz w:val="24"/>
          <w:szCs w:val="24"/>
        </w:rPr>
      </w:pPr>
      <w:r w:rsidRPr="00D41748">
        <w:rPr>
          <w:rFonts w:ascii="Times New Roman" w:hAnsi="Times New Roman" w:cs="Times New Roman"/>
          <w:sz w:val="24"/>
          <w:szCs w:val="24"/>
        </w:rPr>
        <w:t>Zagospodarowanie placu budowy.</w:t>
      </w:r>
    </w:p>
    <w:p w14:paraId="5C9C543F" w14:textId="77777777" w:rsidR="00573ECF" w:rsidRPr="00D41748" w:rsidRDefault="00573ECF" w:rsidP="00D41748">
      <w:pPr>
        <w:pStyle w:val="BodyText"/>
        <w:spacing w:after="0"/>
        <w:jc w:val="both"/>
        <w:rPr>
          <w:rFonts w:ascii="Times New Roman" w:hAnsi="Times New Roman"/>
          <w:sz w:val="24"/>
          <w:szCs w:val="24"/>
        </w:rPr>
      </w:pPr>
      <w:r w:rsidRPr="00D41748">
        <w:rPr>
          <w:rFonts w:ascii="Times New Roman" w:hAnsi="Times New Roman"/>
          <w:sz w:val="24"/>
          <w:szCs w:val="24"/>
        </w:rPr>
        <w:t>Teren budowy lub robót powinien być w miarę potrzeby skutecznie zabezpieczony przed osobami postronnymi. Wysokość ogrodzenia powinna wynosić, co najmniej 1,50 m.</w:t>
      </w:r>
    </w:p>
    <w:p w14:paraId="7458D8B0"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Szerokość ciągu pieszego jednokierunkowego powinna wynosić, co najmniej 0,75 m,</w:t>
      </w:r>
    </w:p>
    <w:p w14:paraId="0F7DD60C"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a dwukierunkowego 1,50 m.</w:t>
      </w:r>
    </w:p>
    <w:p w14:paraId="69893272"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Dla pojazdów używanych w trakcie wykonywania robót budowlanych należy wyznaczyć i oznakować miejsca postojowe na terenie budowy.</w:t>
      </w:r>
    </w:p>
    <w:p w14:paraId="4F612012"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Szerokość dróg komunikacyjnych na placu budowy lub robót powinna być dostosowana do używanych środków transportowych.</w:t>
      </w:r>
    </w:p>
    <w:p w14:paraId="5C183884"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Drogi i ciągi piesze na placu budowy powinny być utrzymane we właściwym stanie technicznym. Nie wolno na nich składować materiałów, sprzętu lub innych przedmiotów.</w:t>
      </w:r>
    </w:p>
    <w:p w14:paraId="283D01F6"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Roboty ziemne powinny być prowadzone na podstawie projektu określającego położenie instalacji i urządzeń podziemnych, mogących znaleźć się w zasięgu prowadzonych robót.</w:t>
      </w:r>
    </w:p>
    <w:p w14:paraId="47810452"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Wykonywanie robót w bezpośrednim sąsiedztwie sieci, takich jak: elektroenergetyczne, gazowe, telekomunikacyjne, ciepłownicze, wodociągowe, kanalizacyjne, powinno być poprzedzone z określeniem przez kierownika budowy bezpiecznej odległości, w jakiej mogą być one wykonywane od istniejącej sieci i sposobu wykonywania tych robót.</w:t>
      </w:r>
    </w:p>
    <w:p w14:paraId="3B8FA258"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W czasie wykonywania robót ziemnych miejsca niebezpieczne należy ogrodzić i umieścić napisy ostrzegawcze.</w:t>
      </w:r>
    </w:p>
    <w:p w14:paraId="1053DAAB"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W czasie wykonywania wykopów w miejscach dostępnych dala osób niezatrudnionych przy takich robotach, należy wokół wykopów pozostawionych na czas zmroku i nocy ustawić balustrady zaopatrzone w światło ostrzegawcze koloru czerwonego.</w:t>
      </w:r>
    </w:p>
    <w:p w14:paraId="7BF89DA5"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Poręcze balustrad powinny znajdować się na wysokości 1,10 m nad terenem i w odległości nie mniejszej niż 1,00 m od krawędzi wykopu.</w:t>
      </w:r>
    </w:p>
    <w:p w14:paraId="0BC4C6BE"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lastRenderedPageBreak/>
        <w:t>Wykopy o ścianach pionowych nieumocnionych, bez rozparcia lub podparcia mogą być wykonywane tylko do głębokości 1,0 m w gruntach zwartych, w przypadku, gdy teren przy wykopie nie jest obciążony w pasie o szerokości równej głębokości wykopu.</w:t>
      </w:r>
    </w:p>
    <w:p w14:paraId="17092DFC"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Wykopy bez umocnień o głębokości większej niż 1,0 m, lecz nie większej od 2,0 m można wykonywać, jeżeli pozwalają na to wyniki badań gruntu i dokumentacja geologiczno-inżynierska.</w:t>
      </w:r>
    </w:p>
    <w:p w14:paraId="5635D08C"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Bezpieczne nachylenie ścian wykopu powinno być określone w dokumentacji projektowej wówczas, gdy:</w:t>
      </w:r>
    </w:p>
    <w:p w14:paraId="698E66F2"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roboty ziemne są w gruncie nawodnionym,</w:t>
      </w:r>
    </w:p>
    <w:p w14:paraId="171034D2"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teren przy skarpie wykopu ma być obciążony w pasie równym głębokości wykopu,</w:t>
      </w:r>
    </w:p>
    <w:p w14:paraId="63C72D23"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grunt stanowią iły skłonne do pęcznienia,</w:t>
      </w:r>
    </w:p>
    <w:p w14:paraId="6B1B712D"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wykopu dokonuje się na terenie osuwiskowym,</w:t>
      </w:r>
    </w:p>
    <w:p w14:paraId="16D1C6E8"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głębokość wykopu wynosi więcej niż 4,0 m.</w:t>
      </w:r>
    </w:p>
    <w:p w14:paraId="08C879FE"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Jeżeli wykop osiągnie głębokość większą niż 1,0 m od poziomu terenu, należy wykonać zejście (wejście)do wykopu.</w:t>
      </w:r>
    </w:p>
    <w:p w14:paraId="0DFCB23C"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Odległość pomiędzy zejściami (wejściami) do wykopu nie powinna przekraczać 20,0 m.</w:t>
      </w:r>
    </w:p>
    <w:p w14:paraId="324E5AAD"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Należy również ustalić rodzaje prac, które powinny być wykonane, przez co najmniej dwie osoby, w celu zapewnienia asekuracji, ze względu na możliwość wystąpienia szczególnego zagrożenia dla zdrowia lub życia ludzkiego.</w:t>
      </w:r>
    </w:p>
    <w:p w14:paraId="02F95F24"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Dotyczy to prac wykonywanych w wykopach i wyrobiskach o głębokości większej od 2,0 m.</w:t>
      </w:r>
    </w:p>
    <w:p w14:paraId="33C395B6"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Składowanie urobku, materiałów i wyrobów jest zabronione:</w:t>
      </w:r>
    </w:p>
    <w:p w14:paraId="71533258"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w odległości mniejszej niż 0,60 m od krawędzi wykopu, jeżeli ściany wykopu są obudowane oraz jeżeli obciążenie urobku jest przewidziane w doborze obudowy,</w:t>
      </w:r>
    </w:p>
    <w:p w14:paraId="1FBF58E6"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w strefie klina naturalnego odłamu gruntu, jeżeli ściany wykopu nie są obudowane.</w:t>
      </w:r>
    </w:p>
    <w:p w14:paraId="0AC23E02"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Ruch środków transportowych obok wykopów powinien odbywać się poza granicą klina naturalnego odłamu gruntu.</w:t>
      </w:r>
    </w:p>
    <w:p w14:paraId="58D18D05"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W czasie wykonywania robót ziemnych, nie powinno dopuszczać się do tworzenia nawisów gruntu. Przebywanie osób pomiędzy ścianą wykopu a koparką nawet w czasie postoju jest zabronione. Zakładanie obudowy lub montaż rur w uprzednio wykonanym wykopie o ścianach</w:t>
      </w:r>
    </w:p>
    <w:p w14:paraId="7A1BDECA"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pionowych i na głębokości powyżej 1,0 m wymaga tymczasowego zabezpieczenia osób klatkami osłonowymi lub obudową prefabrykowaną.</w:t>
      </w:r>
    </w:p>
    <w:p w14:paraId="1A3EF3C1" w14:textId="77777777" w:rsidR="00573ECF" w:rsidRPr="00D41748" w:rsidRDefault="00573ECF" w:rsidP="00D41748">
      <w:pPr>
        <w:spacing w:after="0" w:line="240" w:lineRule="auto"/>
        <w:ind w:left="1080"/>
        <w:jc w:val="both"/>
        <w:rPr>
          <w:rFonts w:ascii="Times New Roman" w:hAnsi="Times New Roman" w:cs="Times New Roman"/>
          <w:sz w:val="24"/>
          <w:szCs w:val="24"/>
        </w:rPr>
      </w:pPr>
      <w:r w:rsidRPr="00D41748">
        <w:rPr>
          <w:rFonts w:ascii="Times New Roman" w:hAnsi="Times New Roman" w:cs="Times New Roman"/>
          <w:sz w:val="24"/>
          <w:szCs w:val="24"/>
        </w:rPr>
        <w:t xml:space="preserve">Maszyny i urządzenia techniczne użytkowane na placu budowy. </w:t>
      </w:r>
    </w:p>
    <w:p w14:paraId="7C19FD10" w14:textId="77777777" w:rsidR="00573ECF" w:rsidRPr="00D41748" w:rsidRDefault="00573ECF" w:rsidP="00D41748">
      <w:pPr>
        <w:pStyle w:val="BodyText"/>
        <w:spacing w:after="0"/>
        <w:jc w:val="both"/>
        <w:rPr>
          <w:rFonts w:ascii="Times New Roman" w:hAnsi="Times New Roman"/>
          <w:sz w:val="24"/>
          <w:szCs w:val="24"/>
        </w:rPr>
      </w:pPr>
      <w:r w:rsidRPr="00D41748">
        <w:rPr>
          <w:rFonts w:ascii="Times New Roman" w:hAnsi="Times New Roman"/>
          <w:sz w:val="24"/>
          <w:szCs w:val="24"/>
        </w:rPr>
        <w:t>Zagrożenia występujące przy wykonywaniu robót budowlanych przy użyciu maszyn i urządzeń technicznych:</w:t>
      </w:r>
    </w:p>
    <w:p w14:paraId="0C0E59BC"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pochwycenie kończyny górnej lub kończyny dolnej przez napęd (brak pełnej osłony napędu),</w:t>
      </w:r>
    </w:p>
    <w:p w14:paraId="1D952BC9"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potrącenie pracownika lub osoby postronnej łyżką koparki przy wykonywaniu robót na placu budowy lub w miejscu dostępnym dla osób postronnych (brak wygrodzenia strefy niebezpiecznej),</w:t>
      </w:r>
    </w:p>
    <w:p w14:paraId="7EBD711E"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lastRenderedPageBreak/>
        <w:t>- porażenie prądem elektrycznym (brak zabezpieczenia przewodów zasilających urządzenia mechaniczne przed uszkodzeniami mechanicznymi).</w:t>
      </w:r>
    </w:p>
    <w:p w14:paraId="44A98775"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Maszyny i inne urządzenia techniczne oraz narzędzia zmechanizowane powinny być montowane, eksploatowane i obsługiwane zgodnie z instrukcją producenta oraz spełniać wymagania określone w przepisach dotyczących systemu oceny zgodności.</w:t>
      </w:r>
    </w:p>
    <w:p w14:paraId="36BE5B36"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Maszyny i urządzenia techniczne, podlegające dozorowi technicznemu, mogą być używane na terenie budowy tylko wówczas, jeżeli wystawiono dokumenty uprawniające do ich eksploatacji.</w:t>
      </w:r>
    </w:p>
    <w:p w14:paraId="3FBDF9F0"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Wykonawca, użytkujący maszyny i inne urządzenia techniczne, niepodlegające dozorowi technicznemu, powinien udostępnić organom kontroli dokumentację techniczno-ruchową lub instrukcję obsługi tych maszyn lub urządzeń.</w:t>
      </w:r>
    </w:p>
    <w:p w14:paraId="762A456D"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Operatorzy lub maszyniści maszyn budowlanych, kierowcy wózków i innych maszyn o napędzie silnikowym powinni posiadać wymagane kwalifikacje.</w:t>
      </w:r>
    </w:p>
    <w:p w14:paraId="4EB64D40"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Stanowiska pracy operatorów maszyn lub innych urządzeń technicznych, które nie posiadają kabin, powinny być:</w:t>
      </w:r>
    </w:p>
    <w:p w14:paraId="42BE6465"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zadaszone i zabezpieczone,</w:t>
      </w:r>
    </w:p>
    <w:p w14:paraId="1D1E4FDC"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osłonięte w okresie zimowym.</w:t>
      </w:r>
    </w:p>
    <w:p w14:paraId="2EEA643E" w14:textId="77777777" w:rsidR="00573ECF" w:rsidRPr="009C60D1" w:rsidRDefault="00573ECF" w:rsidP="00672ECB">
      <w:pPr>
        <w:numPr>
          <w:ilvl w:val="2"/>
          <w:numId w:val="22"/>
        </w:numPr>
        <w:spacing w:after="0" w:line="240" w:lineRule="auto"/>
        <w:jc w:val="both"/>
        <w:rPr>
          <w:rFonts w:ascii="Times New Roman" w:hAnsi="Times New Roman" w:cs="Times New Roman"/>
          <w:sz w:val="24"/>
          <w:szCs w:val="24"/>
        </w:rPr>
      </w:pPr>
      <w:r w:rsidRPr="009C60D1">
        <w:rPr>
          <w:rFonts w:ascii="Times New Roman" w:hAnsi="Times New Roman" w:cs="Times New Roman"/>
          <w:sz w:val="24"/>
          <w:szCs w:val="24"/>
        </w:rPr>
        <w:t>Instruktaż pracowników przed przystąpieniem do realizacji robót szczególnie niebezpiecznych.</w:t>
      </w:r>
    </w:p>
    <w:p w14:paraId="711476A3"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Na placu budowy powinny być udostępnione pracownikom do stałego korzystania aktualne instrukcje bezpieczeństwa i higieny pracy dotyczące:</w:t>
      </w:r>
    </w:p>
    <w:p w14:paraId="39183C6F" w14:textId="69D7E4E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wykonywania prac związanych z zagrożeniami wypadkami lub zagrożeniami zdrowia pracowników,</w:t>
      </w:r>
    </w:p>
    <w:p w14:paraId="71D3337B" w14:textId="02F187B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obsługi maszyn i innych urządzeń technicznych,</w:t>
      </w:r>
    </w:p>
    <w:p w14:paraId="4E6AE8A0" w14:textId="2A7725F2"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postępowania z materiałami szkodliwymi dla zdrowia i niebezpiecznymi,</w:t>
      </w:r>
    </w:p>
    <w:p w14:paraId="766B0E2D" w14:textId="0863838A"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udzielania pierwszej pomocy.</w:t>
      </w:r>
    </w:p>
    <w:p w14:paraId="040BBC34"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Wyżej wymienione instrukcje powinny określać czynności do wykonywania przed rozpoczęciem danej pracy, zasady i sposoby bezpiecznego wykonywania danej pracy, czynności do wykonywania po jej zakończeniu oraz zasady postępowania w sytuacjach awaryjnych stwarzających zagrożenia dla życia lub zdrowia pracowników.</w:t>
      </w:r>
    </w:p>
    <w:p w14:paraId="513FC113"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Nie wolno dopuścić pracownika do pracy, do której wykonywania nie posiada wymaganych kwalifikacji lub potrzebnych umiejętności, a także dostatecznej znajomości przepisów oraz zasad BHP. Bezpośredni nadzór nad bezpieczeństwem i higieną pracy na stanowiska pracy sprawują odpowiednio kierownik budowy (kierownik robót) oraz mistrz budowlany, stosownie do zakresu obowiązków.</w:t>
      </w:r>
    </w:p>
    <w:p w14:paraId="15DED9DC" w14:textId="77777777" w:rsidR="00573ECF" w:rsidRPr="009C60D1" w:rsidRDefault="00573ECF" w:rsidP="00672ECB">
      <w:pPr>
        <w:numPr>
          <w:ilvl w:val="2"/>
          <w:numId w:val="22"/>
        </w:numPr>
        <w:spacing w:after="0" w:line="240" w:lineRule="auto"/>
        <w:jc w:val="both"/>
        <w:rPr>
          <w:rFonts w:ascii="Times New Roman" w:hAnsi="Times New Roman" w:cs="Times New Roman"/>
          <w:sz w:val="24"/>
          <w:szCs w:val="24"/>
        </w:rPr>
      </w:pPr>
      <w:r w:rsidRPr="009C60D1">
        <w:rPr>
          <w:rFonts w:ascii="Times New Roman" w:hAnsi="Times New Roman" w:cs="Times New Roman"/>
          <w:sz w:val="24"/>
          <w:szCs w:val="24"/>
        </w:rPr>
        <w:t>Środki techniczne i organizacyjne zapobiegające niebezpieczeństwom wynikającym z wykonywania robót budowlanych.</w:t>
      </w:r>
    </w:p>
    <w:p w14:paraId="21588C3D"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Bezpośredni nadzór nad bezpieczeństwem i higieną pracy na stanowiskach pracy sprawują odpowiednio kierownik budowy (kierownik robót) oraz mistrz budowlany, stosownie do zakresu obowiązków. Nieprzestrzeganie przepisów bhp na placu budowy prowadzi do bezpośrednich zagrożeń dla życia lub zdrowia pracowników.</w:t>
      </w:r>
    </w:p>
    <w:p w14:paraId="5D08C64B"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lastRenderedPageBreak/>
        <w:t>Przyczyny organizacyjne powstania wypadków przy pracy:</w:t>
      </w:r>
    </w:p>
    <w:p w14:paraId="34AC05B0" w14:textId="718568C8" w:rsidR="00573ECF" w:rsidRPr="00D41748" w:rsidRDefault="00573ECF" w:rsidP="00D41748">
      <w:pPr>
        <w:spacing w:after="0"/>
        <w:ind w:left="360"/>
        <w:jc w:val="both"/>
        <w:rPr>
          <w:rFonts w:ascii="Times New Roman" w:hAnsi="Times New Roman" w:cs="Times New Roman"/>
          <w:sz w:val="24"/>
          <w:szCs w:val="24"/>
        </w:rPr>
      </w:pPr>
      <w:r w:rsidRPr="00D41748">
        <w:rPr>
          <w:rFonts w:ascii="Times New Roman" w:hAnsi="Times New Roman" w:cs="Times New Roman"/>
          <w:sz w:val="24"/>
          <w:szCs w:val="24"/>
        </w:rPr>
        <w:t>Niewłaściwa ogólna organizacja pracy</w:t>
      </w:r>
    </w:p>
    <w:p w14:paraId="4662EDA1"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nieprawidłowy podział pracy lub rozplanowanie zadań;</w:t>
      </w:r>
    </w:p>
    <w:p w14:paraId="5C431845"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niewłaściwe polecenia przełożonych;</w:t>
      </w:r>
    </w:p>
    <w:p w14:paraId="150706A8"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brak nadzoru;</w:t>
      </w:r>
    </w:p>
    <w:p w14:paraId="49970A9C"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brak instrukcji posługiwania się czynnikiem materialnym;</w:t>
      </w:r>
    </w:p>
    <w:p w14:paraId="427EE9A0"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tolerowanie przez nadzór odstępstw od zasad bezpieczeństwa pracy;</w:t>
      </w:r>
    </w:p>
    <w:p w14:paraId="19D568A2"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brak lub niewłaściwe przeszkolenie w zakresie bezpieczeństwa pracy i ergonomii;</w:t>
      </w:r>
    </w:p>
    <w:p w14:paraId="2B1BC999"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dopuszczenie do pracy człowieka z przeciwwskazaniami lub bez badań lekarskich;</w:t>
      </w:r>
    </w:p>
    <w:p w14:paraId="6411B5A4" w14:textId="606153E3" w:rsidR="00573ECF" w:rsidRPr="00D41748" w:rsidRDefault="00573ECF" w:rsidP="00D41748">
      <w:pPr>
        <w:spacing w:after="0"/>
        <w:ind w:left="360"/>
        <w:jc w:val="both"/>
        <w:rPr>
          <w:rFonts w:ascii="Times New Roman" w:hAnsi="Times New Roman" w:cs="Times New Roman"/>
          <w:sz w:val="24"/>
          <w:szCs w:val="24"/>
        </w:rPr>
      </w:pPr>
      <w:r w:rsidRPr="00D41748">
        <w:rPr>
          <w:rFonts w:ascii="Times New Roman" w:hAnsi="Times New Roman" w:cs="Times New Roman"/>
          <w:sz w:val="24"/>
          <w:szCs w:val="24"/>
        </w:rPr>
        <w:t>niewłaściwa organizacja stanowiska pracy:</w:t>
      </w:r>
    </w:p>
    <w:p w14:paraId="16724439"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niewłaściwe usytuowanie urządzeń na stanowiskach pracy;</w:t>
      </w:r>
    </w:p>
    <w:p w14:paraId="38B00AE9"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nieodpowiednie przejścia i dojścia;</w:t>
      </w:r>
    </w:p>
    <w:p w14:paraId="549F5C11"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brak środków ochrony indywidualnej lub niewłaściwy ich dobór,</w:t>
      </w:r>
    </w:p>
    <w:p w14:paraId="009BE6B3"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Przyczyny techniczne powstawania wypadków przy pracy:</w:t>
      </w:r>
    </w:p>
    <w:p w14:paraId="77EE116E" w14:textId="61B7FBFA" w:rsidR="00573ECF" w:rsidRPr="00D41748" w:rsidRDefault="00573ECF" w:rsidP="00D41748">
      <w:pPr>
        <w:spacing w:after="0"/>
        <w:ind w:left="360"/>
        <w:jc w:val="both"/>
        <w:rPr>
          <w:rFonts w:ascii="Times New Roman" w:hAnsi="Times New Roman" w:cs="Times New Roman"/>
          <w:sz w:val="24"/>
          <w:szCs w:val="24"/>
        </w:rPr>
      </w:pPr>
      <w:r w:rsidRPr="00D41748">
        <w:rPr>
          <w:rFonts w:ascii="Times New Roman" w:hAnsi="Times New Roman" w:cs="Times New Roman"/>
          <w:sz w:val="24"/>
          <w:szCs w:val="24"/>
        </w:rPr>
        <w:t>Niewłaściwy stan czynnika materialnego:</w:t>
      </w:r>
    </w:p>
    <w:p w14:paraId="031F8FD8"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wady konstrukcyjne czynnika materialnego będące źródłem zagrożenia;</w:t>
      </w:r>
    </w:p>
    <w:p w14:paraId="6CDDF941"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niewłaściwa stateczność czynnika materialnego;</w:t>
      </w:r>
    </w:p>
    <w:p w14:paraId="1AB01DC4"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brak środków ochrony zbiorowej lub niewłaściwy ich dobór;</w:t>
      </w:r>
    </w:p>
    <w:p w14:paraId="7172A903"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brak lub niewłaściwa sygnalizacja zagrożeń;</w:t>
      </w:r>
    </w:p>
    <w:p w14:paraId="56CADCDD"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niedostosowanie czynnika materialnego do transportu, konserwacji lub napraw;</w:t>
      </w:r>
    </w:p>
    <w:p w14:paraId="3F87DF08" w14:textId="3055A91A" w:rsidR="00573ECF" w:rsidRPr="00D41748" w:rsidRDefault="000A74AF" w:rsidP="000A74AF">
      <w:pPr>
        <w:spacing w:after="0"/>
        <w:jc w:val="both"/>
        <w:rPr>
          <w:rFonts w:ascii="Times New Roman" w:hAnsi="Times New Roman" w:cs="Times New Roman"/>
          <w:sz w:val="24"/>
          <w:szCs w:val="24"/>
        </w:rPr>
      </w:pPr>
      <w:r>
        <w:rPr>
          <w:rFonts w:ascii="Times New Roman" w:hAnsi="Times New Roman" w:cs="Times New Roman"/>
          <w:sz w:val="24"/>
          <w:szCs w:val="24"/>
        </w:rPr>
        <w:t xml:space="preserve">-  </w:t>
      </w:r>
      <w:r w:rsidR="00573ECF" w:rsidRPr="00D41748">
        <w:rPr>
          <w:rFonts w:ascii="Times New Roman" w:hAnsi="Times New Roman" w:cs="Times New Roman"/>
          <w:sz w:val="24"/>
          <w:szCs w:val="24"/>
        </w:rPr>
        <w:t>niewłaściwe wykonanie czynnika materialnego:</w:t>
      </w:r>
    </w:p>
    <w:p w14:paraId="5A83FA17"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zastosowanie materiałów zastępczych;</w:t>
      </w:r>
    </w:p>
    <w:p w14:paraId="141E2970"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niedotrzymanie wymaganych parametrów technicznych;</w:t>
      </w:r>
    </w:p>
    <w:p w14:paraId="6428626F" w14:textId="49001C83" w:rsidR="00573ECF" w:rsidRPr="00D41748" w:rsidRDefault="000A74AF" w:rsidP="000A74AF">
      <w:pPr>
        <w:spacing w:after="0"/>
        <w:jc w:val="both"/>
        <w:rPr>
          <w:rFonts w:ascii="Times New Roman" w:hAnsi="Times New Roman" w:cs="Times New Roman"/>
          <w:sz w:val="24"/>
          <w:szCs w:val="24"/>
        </w:rPr>
      </w:pPr>
      <w:r>
        <w:rPr>
          <w:rFonts w:ascii="Times New Roman" w:hAnsi="Times New Roman" w:cs="Times New Roman"/>
          <w:sz w:val="24"/>
          <w:szCs w:val="24"/>
        </w:rPr>
        <w:t xml:space="preserve">-  </w:t>
      </w:r>
      <w:r w:rsidR="00573ECF" w:rsidRPr="00D41748">
        <w:rPr>
          <w:rFonts w:ascii="Times New Roman" w:hAnsi="Times New Roman" w:cs="Times New Roman"/>
          <w:sz w:val="24"/>
          <w:szCs w:val="24"/>
        </w:rPr>
        <w:t>wady materiałów czynnika materialnego:</w:t>
      </w:r>
    </w:p>
    <w:p w14:paraId="25CF70B1" w14:textId="77777777" w:rsidR="000A74AF" w:rsidRDefault="00573ECF" w:rsidP="000A74AF">
      <w:pPr>
        <w:spacing w:after="0"/>
        <w:jc w:val="both"/>
        <w:rPr>
          <w:rFonts w:ascii="Times New Roman" w:hAnsi="Times New Roman" w:cs="Times New Roman"/>
          <w:sz w:val="24"/>
          <w:szCs w:val="24"/>
        </w:rPr>
      </w:pPr>
      <w:r w:rsidRPr="00D41748">
        <w:rPr>
          <w:rFonts w:ascii="Times New Roman" w:hAnsi="Times New Roman" w:cs="Times New Roman"/>
          <w:sz w:val="24"/>
          <w:szCs w:val="24"/>
        </w:rPr>
        <w:t>-  ukryte wady materiałowe czynnika materialnego;</w:t>
      </w:r>
    </w:p>
    <w:p w14:paraId="6C47E0FD" w14:textId="3F6E20F3" w:rsidR="00573ECF" w:rsidRPr="00D41748" w:rsidRDefault="000A74AF" w:rsidP="000A74AF">
      <w:pPr>
        <w:spacing w:after="0"/>
        <w:jc w:val="both"/>
        <w:rPr>
          <w:rFonts w:ascii="Times New Roman" w:hAnsi="Times New Roman" w:cs="Times New Roman"/>
          <w:sz w:val="24"/>
          <w:szCs w:val="24"/>
        </w:rPr>
      </w:pPr>
      <w:r>
        <w:rPr>
          <w:rFonts w:ascii="Times New Roman" w:hAnsi="Times New Roman" w:cs="Times New Roman"/>
          <w:sz w:val="24"/>
          <w:szCs w:val="24"/>
        </w:rPr>
        <w:t xml:space="preserve">-  </w:t>
      </w:r>
      <w:r w:rsidR="00573ECF" w:rsidRPr="00D41748">
        <w:rPr>
          <w:rFonts w:ascii="Times New Roman" w:hAnsi="Times New Roman" w:cs="Times New Roman"/>
          <w:sz w:val="24"/>
          <w:szCs w:val="24"/>
        </w:rPr>
        <w:t>niewłaściwa eksploatacja czynnika materialnego:</w:t>
      </w:r>
    </w:p>
    <w:p w14:paraId="1C8F4505"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nadmierna eksploatacja czynnika materialnego;</w:t>
      </w:r>
    </w:p>
    <w:p w14:paraId="3F579514"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niedostateczna konserwacja czynnika materialnego;</w:t>
      </w:r>
    </w:p>
    <w:p w14:paraId="1DFEE5F4"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niewłaściwe naprawy i remonty czynnika materialnego.</w:t>
      </w:r>
    </w:p>
    <w:p w14:paraId="56C87245"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Osoba kierująca pracownikami jest obowiązana:</w:t>
      </w:r>
    </w:p>
    <w:p w14:paraId="62D4967C"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organizować stanowiska pracy zgodnie z przepisami i zasadami bezpieczeństwa i higieny pracy;</w:t>
      </w:r>
    </w:p>
    <w:p w14:paraId="109DEF96" w14:textId="6CA51D9F"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dbać o sprawność środków ochrony indywidualnej oraz ich stosowania zgodnie z przeznaczeniem;</w:t>
      </w:r>
    </w:p>
    <w:p w14:paraId="15FD0D7C" w14:textId="3573CBD9"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w:t>
      </w:r>
      <w:r w:rsidR="000A74AF">
        <w:rPr>
          <w:rFonts w:ascii="Times New Roman" w:hAnsi="Times New Roman" w:cs="Times New Roman"/>
          <w:sz w:val="24"/>
          <w:szCs w:val="24"/>
        </w:rPr>
        <w:t xml:space="preserve"> </w:t>
      </w:r>
      <w:r w:rsidRPr="00D41748">
        <w:rPr>
          <w:rFonts w:ascii="Times New Roman" w:hAnsi="Times New Roman" w:cs="Times New Roman"/>
          <w:sz w:val="24"/>
          <w:szCs w:val="24"/>
        </w:rPr>
        <w:t>organizować, przygotowywać i prowadzić prace, uwzględniając zabezpieczenie pracowników przed wypadkami przy pracy, chorobami zawodowymi i innymi chorobami związanymi z warunkami środowiska pracy;</w:t>
      </w:r>
    </w:p>
    <w:p w14:paraId="27FB062C"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dbać o bezpieczny i higieniczny stan pomieszczeń pracy i wyposażenia technicznego, a także o sprawność środków ochrony zbiorowej i ich stosowania zgodnie z przeznaczeniem,</w:t>
      </w:r>
    </w:p>
    <w:p w14:paraId="64287B55"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Na podstawie:</w:t>
      </w:r>
    </w:p>
    <w:p w14:paraId="0010524F"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lastRenderedPageBreak/>
        <w:t>-  oceny ryzyka zawodowego występującego przy wykonywaniu robót na danym stanowisku pracy,</w:t>
      </w:r>
    </w:p>
    <w:p w14:paraId="0D325FCB"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wykazu prac szczególnie niebezpiecznych,</w:t>
      </w:r>
    </w:p>
    <w:p w14:paraId="60919FF9" w14:textId="23997A16"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w:t>
      </w:r>
      <w:r w:rsidR="00D41748">
        <w:rPr>
          <w:rFonts w:ascii="Times New Roman" w:hAnsi="Times New Roman" w:cs="Times New Roman"/>
          <w:sz w:val="24"/>
          <w:szCs w:val="24"/>
        </w:rPr>
        <w:t xml:space="preserve"> </w:t>
      </w:r>
      <w:r w:rsidRPr="00D41748">
        <w:rPr>
          <w:rFonts w:ascii="Times New Roman" w:hAnsi="Times New Roman" w:cs="Times New Roman"/>
          <w:sz w:val="24"/>
          <w:szCs w:val="24"/>
        </w:rPr>
        <w:t>określenie podstawowych wymagań BHP przy wykonywaniu prac szczególnie niebezpiecznych,</w:t>
      </w:r>
    </w:p>
    <w:p w14:paraId="4DB307EA"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wykazu prac wykonywanych, przez co najmniej dwie osoby,</w:t>
      </w:r>
    </w:p>
    <w:p w14:paraId="68437851"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wykazu prac wymagających szczególnej sprawności psychofizycznej,</w:t>
      </w:r>
    </w:p>
    <w:p w14:paraId="7F6BB33C"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Kierownik budowy powinien podjąć stosowne środki profilaktyczne mające na celu:</w:t>
      </w:r>
    </w:p>
    <w:p w14:paraId="61C7EFA5"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zapewnić organizację pracy i stanowisk pracy w sposób zabezpieczający pracowników przed zagrożeniami wypadkowymi oraz oddziaływaniem czynników szkodliwych i uciążliwych;</w:t>
      </w:r>
    </w:p>
    <w:p w14:paraId="4E4167AE"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  zapewnić likwidację zagrożenia dla zdrowia i życia pracowników głównie przez zastosowanie technologii, materiałów i substancji nie powodujących takich zagrożeń.</w:t>
      </w:r>
    </w:p>
    <w:p w14:paraId="3E3356C7"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W razie stwierdzenia bezpośredniego zagrożenia dla życia lub zdrowia pracowników osoba kierująca pracownikami obowiązana jest do niezwłocznego wstrzymania prac i podjęcia działań w celu usunięcia tego zagrożenia.</w:t>
      </w:r>
    </w:p>
    <w:p w14:paraId="5294DE98"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Pracownicy zatrudnieni na budowie, powinni być wyposażeni w środki ochrony indywidualnej oraz odzież i obuwie robocze, zgodnie z tabelą norm przydziału środków ochrony indywidualnej oraz odzieży i obuwia roboczego opracowaną przez pracodawcę.</w:t>
      </w:r>
    </w:p>
    <w:p w14:paraId="342C3FF1"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Środki ochrony indywidualnej w zakresie ochrony zdrowia i bezpieczeństwa użytkowników tych środków powinny zapewniać wystarczającą ochronę przed występującymi zagrożeniami (np. upadek z wysokości, uszkodzenie głowy, twarzy, wzroku, słuchu).</w:t>
      </w:r>
    </w:p>
    <w:p w14:paraId="209DC869" w14:textId="77777777" w:rsidR="00573ECF" w:rsidRPr="00D41748" w:rsidRDefault="00573ECF" w:rsidP="00D41748">
      <w:pPr>
        <w:spacing w:after="0"/>
        <w:jc w:val="both"/>
        <w:rPr>
          <w:rFonts w:ascii="Times New Roman" w:hAnsi="Times New Roman" w:cs="Times New Roman"/>
          <w:sz w:val="24"/>
          <w:szCs w:val="24"/>
        </w:rPr>
      </w:pPr>
      <w:r w:rsidRPr="00D41748">
        <w:rPr>
          <w:rFonts w:ascii="Times New Roman" w:hAnsi="Times New Roman" w:cs="Times New Roman"/>
          <w:sz w:val="24"/>
          <w:szCs w:val="24"/>
        </w:rPr>
        <w:t>Kierownik budowy obowiązany jest informować pracowników o sposobach Posługiwania się tymi środkami.</w:t>
      </w:r>
    </w:p>
    <w:p w14:paraId="2716CE9C" w14:textId="2E4338E8" w:rsidR="00D20183" w:rsidRDefault="00D20183">
      <w:pPr>
        <w:rPr>
          <w:rFonts w:ascii="Times New Roman" w:hAnsi="Times New Roman" w:cs="Times New Roman"/>
        </w:rPr>
      </w:pPr>
      <w:r>
        <w:rPr>
          <w:rFonts w:ascii="Times New Roman" w:hAnsi="Times New Roman" w:cs="Times New Roman"/>
        </w:rPr>
        <w:br w:type="page"/>
      </w:r>
    </w:p>
    <w:p w14:paraId="63EAF333" w14:textId="6EA1614C" w:rsidR="001B54EC" w:rsidRDefault="00A22610" w:rsidP="005D3E1D">
      <w:pPr>
        <w:numPr>
          <w:ilvl w:val="0"/>
          <w:numId w:val="25"/>
        </w:numPr>
        <w:spacing w:after="0" w:line="240" w:lineRule="auto"/>
        <w:jc w:val="both"/>
        <w:rPr>
          <w:rFonts w:ascii="Times New Roman" w:hAnsi="Times New Roman" w:cs="Times New Roman"/>
        </w:rPr>
      </w:pPr>
      <w:r>
        <w:rPr>
          <w:rFonts w:ascii="Times New Roman" w:hAnsi="Times New Roman" w:cs="Times New Roman"/>
          <w:noProof/>
        </w:rPr>
        <w:lastRenderedPageBreak/>
        <w:drawing>
          <wp:anchor distT="0" distB="0" distL="114300" distR="114300" simplePos="0" relativeHeight="251761664" behindDoc="0" locked="0" layoutInCell="1" allowOverlap="1" wp14:anchorId="6C301BC1" wp14:editId="04F93C8E">
            <wp:simplePos x="0" y="0"/>
            <wp:positionH relativeFrom="column">
              <wp:posOffset>2502852</wp:posOffset>
            </wp:positionH>
            <wp:positionV relativeFrom="paragraph">
              <wp:posOffset>694140</wp:posOffset>
            </wp:positionV>
            <wp:extent cx="3854294" cy="2892347"/>
            <wp:effectExtent l="4763" t="0" r="0" b="0"/>
            <wp:wrapNone/>
            <wp:docPr id="176217528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5400000">
                      <a:off x="0" y="0"/>
                      <a:ext cx="3854294" cy="2892347"/>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rPr>
        <w:drawing>
          <wp:anchor distT="0" distB="0" distL="114300" distR="114300" simplePos="0" relativeHeight="251494400" behindDoc="0" locked="0" layoutInCell="1" allowOverlap="1" wp14:anchorId="50C1C5AD" wp14:editId="73970DCC">
            <wp:simplePos x="0" y="0"/>
            <wp:positionH relativeFrom="column">
              <wp:posOffset>-467360</wp:posOffset>
            </wp:positionH>
            <wp:positionV relativeFrom="paragraph">
              <wp:posOffset>708025</wp:posOffset>
            </wp:positionV>
            <wp:extent cx="3863340" cy="2898775"/>
            <wp:effectExtent l="6032" t="0" r="0" b="0"/>
            <wp:wrapTopAndBottom/>
            <wp:docPr id="6518277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3863340" cy="2898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20183">
        <w:rPr>
          <w:rFonts w:ascii="Times New Roman" w:hAnsi="Times New Roman" w:cs="Times New Roman"/>
        </w:rPr>
        <w:t>S</w:t>
      </w:r>
      <w:r w:rsidR="005D3E1D">
        <w:rPr>
          <w:rFonts w:ascii="Times New Roman" w:hAnsi="Times New Roman" w:cs="Times New Roman"/>
        </w:rPr>
        <w:t xml:space="preserve">erwis </w:t>
      </w:r>
      <w:r w:rsidR="00D14808">
        <w:rPr>
          <w:rFonts w:ascii="Times New Roman" w:hAnsi="Times New Roman" w:cs="Times New Roman"/>
        </w:rPr>
        <w:t>f</w:t>
      </w:r>
      <w:r w:rsidR="005D3E1D">
        <w:rPr>
          <w:rFonts w:ascii="Times New Roman" w:hAnsi="Times New Roman" w:cs="Times New Roman"/>
        </w:rPr>
        <w:t>otograficzny.</w:t>
      </w:r>
    </w:p>
    <w:p w14:paraId="46DCA820" w14:textId="2AEDF2A1" w:rsidR="005D3E1D" w:rsidRDefault="005D3E1D" w:rsidP="005D3E1D">
      <w:pPr>
        <w:spacing w:after="0" w:line="240" w:lineRule="auto"/>
        <w:jc w:val="both"/>
        <w:rPr>
          <w:rFonts w:ascii="Times New Roman" w:hAnsi="Times New Roman" w:cs="Times New Roman"/>
        </w:rPr>
      </w:pPr>
    </w:p>
    <w:p w14:paraId="3975A02F" w14:textId="77777777" w:rsidR="00A22610" w:rsidRDefault="00A22610" w:rsidP="005D3E1D">
      <w:pPr>
        <w:spacing w:after="0" w:line="240" w:lineRule="auto"/>
        <w:jc w:val="both"/>
        <w:rPr>
          <w:rFonts w:ascii="Times New Roman" w:hAnsi="Times New Roman" w:cs="Times New Roman"/>
        </w:rPr>
      </w:pPr>
    </w:p>
    <w:p w14:paraId="39EA549C" w14:textId="77777777" w:rsidR="00A22610" w:rsidRDefault="00A22610" w:rsidP="005D3E1D">
      <w:pPr>
        <w:spacing w:after="0" w:line="240" w:lineRule="auto"/>
        <w:jc w:val="both"/>
        <w:rPr>
          <w:rFonts w:ascii="Times New Roman" w:hAnsi="Times New Roman" w:cs="Times New Roman"/>
        </w:rPr>
      </w:pPr>
    </w:p>
    <w:p w14:paraId="7E77E727" w14:textId="51B96AC3" w:rsidR="00A22610" w:rsidRDefault="00A22610" w:rsidP="005D3E1D">
      <w:pPr>
        <w:spacing w:after="0" w:line="240" w:lineRule="auto"/>
        <w:jc w:val="both"/>
        <w:rPr>
          <w:rFonts w:ascii="Times New Roman" w:hAnsi="Times New Roman" w:cs="Times New Roman"/>
        </w:rPr>
      </w:pPr>
      <w:r>
        <w:rPr>
          <w:rFonts w:ascii="Times New Roman" w:hAnsi="Times New Roman" w:cs="Times New Roman"/>
          <w:noProof/>
        </w:rPr>
        <w:drawing>
          <wp:anchor distT="0" distB="0" distL="114300" distR="114300" simplePos="0" relativeHeight="251801600" behindDoc="0" locked="0" layoutInCell="1" allowOverlap="1" wp14:anchorId="67034E98" wp14:editId="61EA4647">
            <wp:simplePos x="0" y="0"/>
            <wp:positionH relativeFrom="column">
              <wp:posOffset>2495970</wp:posOffset>
            </wp:positionH>
            <wp:positionV relativeFrom="paragraph">
              <wp:posOffset>99999</wp:posOffset>
            </wp:positionV>
            <wp:extent cx="3839468" cy="2880766"/>
            <wp:effectExtent l="3175" t="0" r="0" b="0"/>
            <wp:wrapNone/>
            <wp:docPr id="57856799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3839468" cy="2880766"/>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rPr>
        <w:drawing>
          <wp:anchor distT="0" distB="0" distL="114300" distR="114300" simplePos="0" relativeHeight="251833344" behindDoc="0" locked="0" layoutInCell="1" allowOverlap="1" wp14:anchorId="60FBDFA8" wp14:editId="3286369F">
            <wp:simplePos x="0" y="0"/>
            <wp:positionH relativeFrom="column">
              <wp:posOffset>-448627</wp:posOffset>
            </wp:positionH>
            <wp:positionV relativeFrom="paragraph">
              <wp:posOffset>97565</wp:posOffset>
            </wp:positionV>
            <wp:extent cx="3843250" cy="2883605"/>
            <wp:effectExtent l="3492" t="0" r="8573" b="8572"/>
            <wp:wrapNone/>
            <wp:docPr id="179149984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3843250" cy="28836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6DE85C" w14:textId="3DB13134" w:rsidR="00A22610" w:rsidRDefault="00A22610" w:rsidP="005D3E1D">
      <w:pPr>
        <w:spacing w:after="0" w:line="240" w:lineRule="auto"/>
        <w:jc w:val="both"/>
        <w:rPr>
          <w:rFonts w:ascii="Times New Roman" w:hAnsi="Times New Roman" w:cs="Times New Roman"/>
        </w:rPr>
      </w:pPr>
    </w:p>
    <w:p w14:paraId="5DD6297A" w14:textId="0295CF18" w:rsidR="00A22610" w:rsidRDefault="00A22610" w:rsidP="005D3E1D">
      <w:pPr>
        <w:spacing w:after="0" w:line="240" w:lineRule="auto"/>
        <w:jc w:val="both"/>
        <w:rPr>
          <w:rFonts w:ascii="Times New Roman" w:hAnsi="Times New Roman" w:cs="Times New Roman"/>
        </w:rPr>
      </w:pPr>
    </w:p>
    <w:p w14:paraId="26E7DC4A" w14:textId="30A9B3DB" w:rsidR="00A22610" w:rsidRDefault="00A22610" w:rsidP="005D3E1D">
      <w:pPr>
        <w:spacing w:after="0" w:line="240" w:lineRule="auto"/>
        <w:jc w:val="both"/>
        <w:rPr>
          <w:rFonts w:ascii="Times New Roman" w:hAnsi="Times New Roman" w:cs="Times New Roman"/>
        </w:rPr>
      </w:pPr>
    </w:p>
    <w:p w14:paraId="70AE416C" w14:textId="2C9C2CA9" w:rsidR="00A22610" w:rsidRDefault="00A22610" w:rsidP="005D3E1D">
      <w:pPr>
        <w:spacing w:after="0" w:line="240" w:lineRule="auto"/>
        <w:jc w:val="both"/>
        <w:rPr>
          <w:rFonts w:ascii="Times New Roman" w:hAnsi="Times New Roman" w:cs="Times New Roman"/>
        </w:rPr>
      </w:pPr>
    </w:p>
    <w:p w14:paraId="66F2DCD8" w14:textId="6DC55F8D" w:rsidR="00A22610" w:rsidRDefault="00A22610" w:rsidP="005D3E1D">
      <w:pPr>
        <w:spacing w:after="0" w:line="240" w:lineRule="auto"/>
        <w:jc w:val="both"/>
        <w:rPr>
          <w:rFonts w:ascii="Times New Roman" w:hAnsi="Times New Roman" w:cs="Times New Roman"/>
        </w:rPr>
      </w:pPr>
    </w:p>
    <w:p w14:paraId="797A33A1" w14:textId="50DEB59F" w:rsidR="00A22610" w:rsidRDefault="00A22610" w:rsidP="005D3E1D">
      <w:pPr>
        <w:spacing w:after="0" w:line="240" w:lineRule="auto"/>
        <w:jc w:val="both"/>
        <w:rPr>
          <w:rFonts w:ascii="Times New Roman" w:hAnsi="Times New Roman" w:cs="Times New Roman"/>
        </w:rPr>
      </w:pPr>
    </w:p>
    <w:p w14:paraId="20DA5904" w14:textId="64E1384D" w:rsidR="00A22610" w:rsidRDefault="00A22610" w:rsidP="005D3E1D">
      <w:pPr>
        <w:spacing w:after="0" w:line="240" w:lineRule="auto"/>
        <w:jc w:val="both"/>
        <w:rPr>
          <w:rFonts w:ascii="Times New Roman" w:hAnsi="Times New Roman" w:cs="Times New Roman"/>
        </w:rPr>
      </w:pPr>
    </w:p>
    <w:p w14:paraId="5290E9AB" w14:textId="2308BC65" w:rsidR="00A22610" w:rsidRDefault="00A22610" w:rsidP="005D3E1D">
      <w:pPr>
        <w:spacing w:after="0" w:line="240" w:lineRule="auto"/>
        <w:jc w:val="both"/>
        <w:rPr>
          <w:rFonts w:ascii="Times New Roman" w:hAnsi="Times New Roman" w:cs="Times New Roman"/>
        </w:rPr>
      </w:pPr>
    </w:p>
    <w:p w14:paraId="582F2F89" w14:textId="7831DD03" w:rsidR="00A22610" w:rsidRDefault="00A22610" w:rsidP="005D3E1D">
      <w:pPr>
        <w:spacing w:after="0" w:line="240" w:lineRule="auto"/>
        <w:jc w:val="both"/>
        <w:rPr>
          <w:rFonts w:ascii="Times New Roman" w:hAnsi="Times New Roman" w:cs="Times New Roman"/>
        </w:rPr>
      </w:pPr>
    </w:p>
    <w:p w14:paraId="0D77E136" w14:textId="6ED7256C" w:rsidR="00A22610" w:rsidRDefault="00A22610" w:rsidP="005D3E1D">
      <w:pPr>
        <w:spacing w:after="0" w:line="240" w:lineRule="auto"/>
        <w:jc w:val="both"/>
        <w:rPr>
          <w:rFonts w:ascii="Times New Roman" w:hAnsi="Times New Roman" w:cs="Times New Roman"/>
        </w:rPr>
      </w:pPr>
    </w:p>
    <w:p w14:paraId="7B0E119D" w14:textId="6CA33E5D" w:rsidR="00A22610" w:rsidRDefault="00A22610" w:rsidP="005D3E1D">
      <w:pPr>
        <w:spacing w:after="0" w:line="240" w:lineRule="auto"/>
        <w:jc w:val="both"/>
        <w:rPr>
          <w:rFonts w:ascii="Times New Roman" w:hAnsi="Times New Roman" w:cs="Times New Roman"/>
        </w:rPr>
      </w:pPr>
    </w:p>
    <w:p w14:paraId="0F37855D" w14:textId="334759BB" w:rsidR="00A22610" w:rsidRDefault="00A22610" w:rsidP="005D3E1D">
      <w:pPr>
        <w:spacing w:after="0" w:line="240" w:lineRule="auto"/>
        <w:jc w:val="both"/>
        <w:rPr>
          <w:rFonts w:ascii="Times New Roman" w:hAnsi="Times New Roman" w:cs="Times New Roman"/>
        </w:rPr>
      </w:pPr>
    </w:p>
    <w:p w14:paraId="14428E8E" w14:textId="76B26FDF" w:rsidR="00A22610" w:rsidRDefault="00A22610" w:rsidP="005D3E1D">
      <w:pPr>
        <w:spacing w:after="0" w:line="240" w:lineRule="auto"/>
        <w:jc w:val="both"/>
        <w:rPr>
          <w:rFonts w:ascii="Times New Roman" w:hAnsi="Times New Roman" w:cs="Times New Roman"/>
        </w:rPr>
      </w:pPr>
    </w:p>
    <w:p w14:paraId="018CA449" w14:textId="78ABD4F9" w:rsidR="00A22610" w:rsidRDefault="00A22610" w:rsidP="005D3E1D">
      <w:pPr>
        <w:spacing w:after="0" w:line="240" w:lineRule="auto"/>
        <w:jc w:val="both"/>
        <w:rPr>
          <w:rFonts w:ascii="Times New Roman" w:hAnsi="Times New Roman" w:cs="Times New Roman"/>
        </w:rPr>
      </w:pPr>
    </w:p>
    <w:p w14:paraId="5EDD9367" w14:textId="04F3C296" w:rsidR="00A22610" w:rsidRDefault="00A22610" w:rsidP="005D3E1D">
      <w:pPr>
        <w:spacing w:after="0" w:line="240" w:lineRule="auto"/>
        <w:jc w:val="both"/>
        <w:rPr>
          <w:rFonts w:ascii="Times New Roman" w:hAnsi="Times New Roman" w:cs="Times New Roman"/>
        </w:rPr>
      </w:pPr>
    </w:p>
    <w:p w14:paraId="662150A1" w14:textId="3C58D85B" w:rsidR="00A22610" w:rsidRDefault="00A22610" w:rsidP="005D3E1D">
      <w:pPr>
        <w:spacing w:after="0" w:line="240" w:lineRule="auto"/>
        <w:jc w:val="both"/>
        <w:rPr>
          <w:rFonts w:ascii="Times New Roman" w:hAnsi="Times New Roman" w:cs="Times New Roman"/>
        </w:rPr>
      </w:pPr>
    </w:p>
    <w:p w14:paraId="7142D77D" w14:textId="4CE7C720" w:rsidR="00A22610" w:rsidRDefault="00A22610" w:rsidP="005D3E1D">
      <w:pPr>
        <w:spacing w:after="0" w:line="240" w:lineRule="auto"/>
        <w:jc w:val="both"/>
        <w:rPr>
          <w:rFonts w:ascii="Times New Roman" w:hAnsi="Times New Roman" w:cs="Times New Roman"/>
        </w:rPr>
      </w:pPr>
    </w:p>
    <w:p w14:paraId="59F0DECD" w14:textId="74B7CF78" w:rsidR="00A22610" w:rsidRDefault="00A22610" w:rsidP="005D3E1D">
      <w:pPr>
        <w:spacing w:after="0" w:line="240" w:lineRule="auto"/>
        <w:jc w:val="both"/>
        <w:rPr>
          <w:rFonts w:ascii="Times New Roman" w:hAnsi="Times New Roman" w:cs="Times New Roman"/>
        </w:rPr>
      </w:pPr>
    </w:p>
    <w:p w14:paraId="04A311FD" w14:textId="3E678157" w:rsidR="00A22610" w:rsidRDefault="00A22610" w:rsidP="005D3E1D">
      <w:pPr>
        <w:spacing w:after="0" w:line="240" w:lineRule="auto"/>
        <w:jc w:val="both"/>
        <w:rPr>
          <w:rFonts w:ascii="Times New Roman" w:hAnsi="Times New Roman" w:cs="Times New Roman"/>
        </w:rPr>
      </w:pPr>
    </w:p>
    <w:p w14:paraId="384D9386" w14:textId="36A11DAB" w:rsidR="00A22610" w:rsidRDefault="00A22610" w:rsidP="005D3E1D">
      <w:pPr>
        <w:spacing w:after="0" w:line="240" w:lineRule="auto"/>
        <w:jc w:val="both"/>
        <w:rPr>
          <w:rFonts w:ascii="Times New Roman" w:hAnsi="Times New Roman" w:cs="Times New Roman"/>
        </w:rPr>
      </w:pPr>
    </w:p>
    <w:p w14:paraId="7EACFA13" w14:textId="7454CB2C" w:rsidR="00A22610" w:rsidRDefault="00A22610" w:rsidP="005D3E1D">
      <w:pPr>
        <w:spacing w:after="0" w:line="240" w:lineRule="auto"/>
        <w:jc w:val="both"/>
        <w:rPr>
          <w:rFonts w:ascii="Times New Roman" w:hAnsi="Times New Roman" w:cs="Times New Roman"/>
        </w:rPr>
      </w:pPr>
    </w:p>
    <w:p w14:paraId="1729D372" w14:textId="13FF46C8" w:rsidR="00A22610" w:rsidRDefault="00A22610" w:rsidP="005D3E1D">
      <w:pPr>
        <w:spacing w:after="0" w:line="240" w:lineRule="auto"/>
        <w:jc w:val="both"/>
        <w:rPr>
          <w:rFonts w:ascii="Times New Roman" w:hAnsi="Times New Roman" w:cs="Times New Roman"/>
        </w:rPr>
      </w:pPr>
    </w:p>
    <w:p w14:paraId="5D9C1784" w14:textId="10950F52" w:rsidR="00A22610" w:rsidRDefault="00A22610" w:rsidP="005D3E1D">
      <w:pPr>
        <w:spacing w:after="0" w:line="240" w:lineRule="auto"/>
        <w:jc w:val="both"/>
        <w:rPr>
          <w:rFonts w:ascii="Times New Roman" w:hAnsi="Times New Roman" w:cs="Times New Roman"/>
        </w:rPr>
      </w:pPr>
    </w:p>
    <w:p w14:paraId="372F1E7C" w14:textId="28822D82" w:rsidR="00A22610" w:rsidRDefault="00A22610" w:rsidP="005D3E1D">
      <w:pPr>
        <w:spacing w:after="0" w:line="240" w:lineRule="auto"/>
        <w:jc w:val="both"/>
        <w:rPr>
          <w:rFonts w:ascii="Times New Roman" w:hAnsi="Times New Roman" w:cs="Times New Roman"/>
        </w:rPr>
      </w:pPr>
    </w:p>
    <w:p w14:paraId="1B2FC6E3" w14:textId="7BD316FE" w:rsidR="00A22610" w:rsidRDefault="00A22610" w:rsidP="005D3E1D">
      <w:pPr>
        <w:spacing w:after="0" w:line="240" w:lineRule="auto"/>
        <w:jc w:val="both"/>
        <w:rPr>
          <w:rFonts w:ascii="Times New Roman" w:hAnsi="Times New Roman" w:cs="Times New Roman"/>
        </w:rPr>
      </w:pPr>
    </w:p>
    <w:p w14:paraId="42E9D5E0" w14:textId="67C93F74" w:rsidR="00A22610" w:rsidRDefault="00232980" w:rsidP="005D3E1D">
      <w:pPr>
        <w:spacing w:after="0" w:line="240" w:lineRule="auto"/>
        <w:jc w:val="both"/>
        <w:rPr>
          <w:rFonts w:ascii="Times New Roman" w:hAnsi="Times New Roman" w:cs="Times New Roman"/>
        </w:rPr>
      </w:pPr>
      <w:r>
        <w:rPr>
          <w:rFonts w:ascii="Times New Roman" w:hAnsi="Times New Roman" w:cs="Times New Roman"/>
          <w:noProof/>
        </w:rPr>
        <w:drawing>
          <wp:anchor distT="0" distB="0" distL="114300" distR="114300" simplePos="0" relativeHeight="251601920" behindDoc="0" locked="0" layoutInCell="1" allowOverlap="1" wp14:anchorId="37FAD8F3" wp14:editId="2CD1807B">
            <wp:simplePos x="0" y="0"/>
            <wp:positionH relativeFrom="column">
              <wp:posOffset>-530961</wp:posOffset>
            </wp:positionH>
            <wp:positionV relativeFrom="paragraph">
              <wp:posOffset>192609</wp:posOffset>
            </wp:positionV>
            <wp:extent cx="3844869" cy="2884307"/>
            <wp:effectExtent l="3810" t="0" r="7620" b="7620"/>
            <wp:wrapNone/>
            <wp:docPr id="93364588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3844869" cy="288430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F1D187" w14:textId="37342DAE" w:rsidR="00A22610" w:rsidRDefault="00232980" w:rsidP="005D3E1D">
      <w:pPr>
        <w:spacing w:after="0" w:line="240" w:lineRule="auto"/>
        <w:jc w:val="both"/>
        <w:rPr>
          <w:rFonts w:ascii="Times New Roman" w:hAnsi="Times New Roman" w:cs="Times New Roman"/>
        </w:rPr>
      </w:pPr>
      <w:r>
        <w:rPr>
          <w:rFonts w:ascii="Times New Roman" w:hAnsi="Times New Roman" w:cs="Times New Roman"/>
          <w:noProof/>
        </w:rPr>
        <w:drawing>
          <wp:anchor distT="0" distB="0" distL="114300" distR="114300" simplePos="0" relativeHeight="251656192" behindDoc="0" locked="0" layoutInCell="1" allowOverlap="1" wp14:anchorId="515B273C" wp14:editId="07A65B8F">
            <wp:simplePos x="0" y="0"/>
            <wp:positionH relativeFrom="column">
              <wp:posOffset>2427924</wp:posOffset>
            </wp:positionH>
            <wp:positionV relativeFrom="paragraph">
              <wp:posOffset>31423</wp:posOffset>
            </wp:positionV>
            <wp:extent cx="3840408" cy="2881298"/>
            <wp:effectExtent l="3175" t="0" r="0" b="0"/>
            <wp:wrapNone/>
            <wp:docPr id="332919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3840408" cy="288129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FE79B6" w14:textId="0B8B33D1" w:rsidR="00A22610" w:rsidRDefault="00A22610" w:rsidP="005D3E1D">
      <w:pPr>
        <w:spacing w:after="0" w:line="240" w:lineRule="auto"/>
        <w:jc w:val="both"/>
        <w:rPr>
          <w:rFonts w:ascii="Times New Roman" w:hAnsi="Times New Roman" w:cs="Times New Roman"/>
        </w:rPr>
      </w:pPr>
    </w:p>
    <w:p w14:paraId="32509CEA" w14:textId="77777777" w:rsidR="00A22610" w:rsidRDefault="00A22610" w:rsidP="005D3E1D">
      <w:pPr>
        <w:spacing w:after="0" w:line="240" w:lineRule="auto"/>
        <w:jc w:val="both"/>
        <w:rPr>
          <w:rFonts w:ascii="Times New Roman" w:hAnsi="Times New Roman" w:cs="Times New Roman"/>
        </w:rPr>
      </w:pPr>
    </w:p>
    <w:p w14:paraId="011B30C2" w14:textId="4FE99555" w:rsidR="00A22610" w:rsidRDefault="00A22610" w:rsidP="005D3E1D">
      <w:pPr>
        <w:spacing w:after="0" w:line="240" w:lineRule="auto"/>
        <w:jc w:val="both"/>
        <w:rPr>
          <w:rFonts w:ascii="Times New Roman" w:hAnsi="Times New Roman" w:cs="Times New Roman"/>
        </w:rPr>
      </w:pPr>
    </w:p>
    <w:p w14:paraId="6CA9CBB8" w14:textId="19DAA6E1" w:rsidR="00A22610" w:rsidRDefault="00A22610" w:rsidP="005D3E1D">
      <w:pPr>
        <w:spacing w:after="0" w:line="240" w:lineRule="auto"/>
        <w:jc w:val="both"/>
        <w:rPr>
          <w:rFonts w:ascii="Times New Roman" w:hAnsi="Times New Roman" w:cs="Times New Roman"/>
        </w:rPr>
      </w:pPr>
    </w:p>
    <w:p w14:paraId="1B9BC860" w14:textId="45DCB386" w:rsidR="00A22610" w:rsidRDefault="00A22610" w:rsidP="005D3E1D">
      <w:pPr>
        <w:spacing w:after="0" w:line="240" w:lineRule="auto"/>
        <w:jc w:val="both"/>
        <w:rPr>
          <w:rFonts w:ascii="Times New Roman" w:hAnsi="Times New Roman" w:cs="Times New Roman"/>
        </w:rPr>
      </w:pPr>
    </w:p>
    <w:p w14:paraId="6255670B" w14:textId="6353C477" w:rsidR="00A22610" w:rsidRDefault="00A22610" w:rsidP="005D3E1D">
      <w:pPr>
        <w:spacing w:after="0" w:line="240" w:lineRule="auto"/>
        <w:jc w:val="both"/>
        <w:rPr>
          <w:rFonts w:ascii="Times New Roman" w:hAnsi="Times New Roman" w:cs="Times New Roman"/>
        </w:rPr>
      </w:pPr>
    </w:p>
    <w:p w14:paraId="36B3883E" w14:textId="73B378F0" w:rsidR="00A22610" w:rsidRDefault="00A22610" w:rsidP="005D3E1D">
      <w:pPr>
        <w:spacing w:after="0" w:line="240" w:lineRule="auto"/>
        <w:jc w:val="both"/>
        <w:rPr>
          <w:rFonts w:ascii="Times New Roman" w:hAnsi="Times New Roman" w:cs="Times New Roman"/>
        </w:rPr>
      </w:pPr>
    </w:p>
    <w:p w14:paraId="32E13D27" w14:textId="3D9131BF" w:rsidR="00A22610" w:rsidRDefault="00A22610" w:rsidP="005D3E1D">
      <w:pPr>
        <w:spacing w:after="0" w:line="240" w:lineRule="auto"/>
        <w:jc w:val="both"/>
        <w:rPr>
          <w:rFonts w:ascii="Times New Roman" w:hAnsi="Times New Roman" w:cs="Times New Roman"/>
        </w:rPr>
      </w:pPr>
    </w:p>
    <w:p w14:paraId="772B6D23" w14:textId="77777777" w:rsidR="00A22610" w:rsidRDefault="00A22610" w:rsidP="005D3E1D">
      <w:pPr>
        <w:spacing w:after="0" w:line="240" w:lineRule="auto"/>
        <w:jc w:val="both"/>
        <w:rPr>
          <w:rFonts w:ascii="Times New Roman" w:hAnsi="Times New Roman" w:cs="Times New Roman"/>
        </w:rPr>
      </w:pPr>
    </w:p>
    <w:p w14:paraId="1848B31F" w14:textId="3768E1DD" w:rsidR="00A22610" w:rsidRDefault="00A22610" w:rsidP="005D3E1D">
      <w:pPr>
        <w:spacing w:after="0" w:line="240" w:lineRule="auto"/>
        <w:jc w:val="both"/>
        <w:rPr>
          <w:rFonts w:ascii="Times New Roman" w:hAnsi="Times New Roman" w:cs="Times New Roman"/>
        </w:rPr>
      </w:pPr>
    </w:p>
    <w:p w14:paraId="51621D8F" w14:textId="77777777" w:rsidR="00A22610" w:rsidRDefault="00A22610" w:rsidP="005D3E1D">
      <w:pPr>
        <w:spacing w:after="0" w:line="240" w:lineRule="auto"/>
        <w:jc w:val="both"/>
        <w:rPr>
          <w:rFonts w:ascii="Times New Roman" w:hAnsi="Times New Roman" w:cs="Times New Roman"/>
        </w:rPr>
      </w:pPr>
    </w:p>
    <w:p w14:paraId="0746F3CA" w14:textId="77777777" w:rsidR="00A22610" w:rsidRDefault="00A22610" w:rsidP="005D3E1D">
      <w:pPr>
        <w:spacing w:after="0" w:line="240" w:lineRule="auto"/>
        <w:jc w:val="both"/>
        <w:rPr>
          <w:rFonts w:ascii="Times New Roman" w:hAnsi="Times New Roman" w:cs="Times New Roman"/>
        </w:rPr>
      </w:pPr>
    </w:p>
    <w:p w14:paraId="3F9BCDC2" w14:textId="234BC257" w:rsidR="00A22610" w:rsidRDefault="00A22610" w:rsidP="005D3E1D">
      <w:pPr>
        <w:spacing w:after="0" w:line="240" w:lineRule="auto"/>
        <w:jc w:val="both"/>
        <w:rPr>
          <w:rFonts w:ascii="Times New Roman" w:hAnsi="Times New Roman" w:cs="Times New Roman"/>
        </w:rPr>
      </w:pPr>
    </w:p>
    <w:p w14:paraId="1CC68913" w14:textId="77777777" w:rsidR="00A22610" w:rsidRDefault="00A22610" w:rsidP="005D3E1D">
      <w:pPr>
        <w:spacing w:after="0" w:line="240" w:lineRule="auto"/>
        <w:jc w:val="both"/>
        <w:rPr>
          <w:rFonts w:ascii="Times New Roman" w:hAnsi="Times New Roman" w:cs="Times New Roman"/>
        </w:rPr>
      </w:pPr>
    </w:p>
    <w:p w14:paraId="23334985" w14:textId="77777777" w:rsidR="00A22610" w:rsidRDefault="00A22610" w:rsidP="005D3E1D">
      <w:pPr>
        <w:spacing w:after="0" w:line="240" w:lineRule="auto"/>
        <w:jc w:val="both"/>
        <w:rPr>
          <w:rFonts w:ascii="Times New Roman" w:hAnsi="Times New Roman" w:cs="Times New Roman"/>
        </w:rPr>
      </w:pPr>
    </w:p>
    <w:p w14:paraId="495C3A25" w14:textId="18AF9FDF" w:rsidR="00A22610" w:rsidRDefault="00A22610" w:rsidP="005D3E1D">
      <w:pPr>
        <w:spacing w:after="0" w:line="240" w:lineRule="auto"/>
        <w:jc w:val="both"/>
        <w:rPr>
          <w:rFonts w:ascii="Times New Roman" w:hAnsi="Times New Roman" w:cs="Times New Roman"/>
        </w:rPr>
      </w:pPr>
    </w:p>
    <w:p w14:paraId="2258FE49" w14:textId="34EDC6A6" w:rsidR="00A22610" w:rsidRDefault="00A22610" w:rsidP="005D3E1D">
      <w:pPr>
        <w:spacing w:after="0" w:line="240" w:lineRule="auto"/>
        <w:jc w:val="both"/>
        <w:rPr>
          <w:rFonts w:ascii="Times New Roman" w:hAnsi="Times New Roman" w:cs="Times New Roman"/>
        </w:rPr>
      </w:pPr>
    </w:p>
    <w:p w14:paraId="24FB8F4F" w14:textId="173FC19D" w:rsidR="00A22610" w:rsidRDefault="00A22610" w:rsidP="005D3E1D">
      <w:pPr>
        <w:spacing w:after="0" w:line="240" w:lineRule="auto"/>
        <w:jc w:val="both"/>
        <w:rPr>
          <w:rFonts w:ascii="Times New Roman" w:hAnsi="Times New Roman" w:cs="Times New Roman"/>
        </w:rPr>
      </w:pPr>
    </w:p>
    <w:p w14:paraId="0AF1B4A0" w14:textId="492C8DD8" w:rsidR="00A22610" w:rsidRDefault="00A22610" w:rsidP="005D3E1D">
      <w:pPr>
        <w:spacing w:after="0" w:line="240" w:lineRule="auto"/>
        <w:jc w:val="both"/>
        <w:rPr>
          <w:rFonts w:ascii="Times New Roman" w:hAnsi="Times New Roman" w:cs="Times New Roman"/>
        </w:rPr>
      </w:pPr>
    </w:p>
    <w:p w14:paraId="40BD7C60" w14:textId="3C7B6662" w:rsidR="00A22610" w:rsidRDefault="00A22610" w:rsidP="005D3E1D">
      <w:pPr>
        <w:spacing w:after="0" w:line="240" w:lineRule="auto"/>
        <w:jc w:val="both"/>
        <w:rPr>
          <w:rFonts w:ascii="Times New Roman" w:hAnsi="Times New Roman" w:cs="Times New Roman"/>
        </w:rPr>
      </w:pPr>
    </w:p>
    <w:p w14:paraId="397E863A" w14:textId="5E024E46" w:rsidR="00A22610" w:rsidRDefault="00A22610" w:rsidP="005D3E1D">
      <w:pPr>
        <w:spacing w:after="0" w:line="240" w:lineRule="auto"/>
        <w:jc w:val="both"/>
        <w:rPr>
          <w:rFonts w:ascii="Times New Roman" w:hAnsi="Times New Roman" w:cs="Times New Roman"/>
        </w:rPr>
      </w:pPr>
    </w:p>
    <w:p w14:paraId="29A1ECE4" w14:textId="7E40D297" w:rsidR="00A22610" w:rsidRDefault="00A22610" w:rsidP="005D3E1D">
      <w:pPr>
        <w:spacing w:after="0" w:line="240" w:lineRule="auto"/>
        <w:jc w:val="both"/>
        <w:rPr>
          <w:rFonts w:ascii="Times New Roman" w:hAnsi="Times New Roman" w:cs="Times New Roman"/>
        </w:rPr>
      </w:pPr>
    </w:p>
    <w:p w14:paraId="41BBD9A0" w14:textId="17C8B2BA" w:rsidR="00A22610" w:rsidRDefault="00A22610" w:rsidP="005D3E1D">
      <w:pPr>
        <w:spacing w:after="0" w:line="240" w:lineRule="auto"/>
        <w:jc w:val="both"/>
        <w:rPr>
          <w:rFonts w:ascii="Times New Roman" w:hAnsi="Times New Roman" w:cs="Times New Roman"/>
        </w:rPr>
      </w:pPr>
    </w:p>
    <w:p w14:paraId="2204187D" w14:textId="651396B0" w:rsidR="00A22610" w:rsidRDefault="00C76387" w:rsidP="005D3E1D">
      <w:pPr>
        <w:spacing w:after="0" w:line="240" w:lineRule="auto"/>
        <w:jc w:val="both"/>
        <w:rPr>
          <w:rFonts w:ascii="Times New Roman" w:hAnsi="Times New Roman" w:cs="Times New Roman"/>
        </w:rPr>
      </w:pPr>
      <w:r>
        <w:rPr>
          <w:rFonts w:ascii="Times New Roman" w:hAnsi="Times New Roman" w:cs="Times New Roman"/>
          <w:noProof/>
        </w:rPr>
        <w:drawing>
          <wp:anchor distT="0" distB="0" distL="114300" distR="114300" simplePos="0" relativeHeight="251659264" behindDoc="0" locked="0" layoutInCell="1" allowOverlap="1" wp14:anchorId="42C4254C" wp14:editId="62AE4D00">
            <wp:simplePos x="0" y="0"/>
            <wp:positionH relativeFrom="column">
              <wp:posOffset>2442845</wp:posOffset>
            </wp:positionH>
            <wp:positionV relativeFrom="paragraph">
              <wp:posOffset>166370</wp:posOffset>
            </wp:positionV>
            <wp:extent cx="3836035" cy="2878455"/>
            <wp:effectExtent l="2540" t="0" r="0" b="0"/>
            <wp:wrapNone/>
            <wp:docPr id="21188361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3836035" cy="28784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32980">
        <w:rPr>
          <w:rFonts w:ascii="Times New Roman" w:hAnsi="Times New Roman" w:cs="Times New Roman"/>
          <w:noProof/>
        </w:rPr>
        <w:drawing>
          <wp:anchor distT="0" distB="0" distL="114300" distR="114300" simplePos="0" relativeHeight="251550720" behindDoc="0" locked="0" layoutInCell="1" allowOverlap="1" wp14:anchorId="02F319BB" wp14:editId="4D7DD5C4">
            <wp:simplePos x="0" y="0"/>
            <wp:positionH relativeFrom="column">
              <wp:posOffset>-524503</wp:posOffset>
            </wp:positionH>
            <wp:positionV relativeFrom="paragraph">
              <wp:posOffset>153668</wp:posOffset>
            </wp:positionV>
            <wp:extent cx="3860870" cy="2896820"/>
            <wp:effectExtent l="6032" t="0" r="0" b="0"/>
            <wp:wrapNone/>
            <wp:docPr id="20612285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3860870" cy="28968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8126821" w14:textId="0C9A55B3" w:rsidR="00A22610" w:rsidRDefault="00A22610" w:rsidP="005D3E1D">
      <w:pPr>
        <w:spacing w:after="0" w:line="240" w:lineRule="auto"/>
        <w:jc w:val="both"/>
        <w:rPr>
          <w:rFonts w:ascii="Times New Roman" w:hAnsi="Times New Roman" w:cs="Times New Roman"/>
        </w:rPr>
      </w:pPr>
    </w:p>
    <w:p w14:paraId="5AD5B41E" w14:textId="14442E4E" w:rsidR="00A22610" w:rsidRDefault="00A22610" w:rsidP="005D3E1D">
      <w:pPr>
        <w:spacing w:after="0" w:line="240" w:lineRule="auto"/>
        <w:jc w:val="both"/>
        <w:rPr>
          <w:rFonts w:ascii="Times New Roman" w:hAnsi="Times New Roman" w:cs="Times New Roman"/>
        </w:rPr>
      </w:pPr>
    </w:p>
    <w:p w14:paraId="676DEDBE" w14:textId="778B4950" w:rsidR="00A22610" w:rsidRDefault="00A22610" w:rsidP="005D3E1D">
      <w:pPr>
        <w:spacing w:after="0" w:line="240" w:lineRule="auto"/>
        <w:jc w:val="both"/>
        <w:rPr>
          <w:rFonts w:ascii="Times New Roman" w:hAnsi="Times New Roman" w:cs="Times New Roman"/>
        </w:rPr>
      </w:pPr>
    </w:p>
    <w:p w14:paraId="5078D759" w14:textId="4CEE7EFC" w:rsidR="00A22610" w:rsidRDefault="00A22610" w:rsidP="005D3E1D">
      <w:pPr>
        <w:spacing w:after="0" w:line="240" w:lineRule="auto"/>
        <w:jc w:val="both"/>
        <w:rPr>
          <w:rFonts w:ascii="Times New Roman" w:hAnsi="Times New Roman" w:cs="Times New Roman"/>
        </w:rPr>
      </w:pPr>
    </w:p>
    <w:p w14:paraId="6A5CAC0A" w14:textId="1A27A4EE" w:rsidR="00A22610" w:rsidRDefault="00A22610" w:rsidP="005D3E1D">
      <w:pPr>
        <w:spacing w:after="0" w:line="240" w:lineRule="auto"/>
        <w:jc w:val="both"/>
        <w:rPr>
          <w:rFonts w:ascii="Times New Roman" w:hAnsi="Times New Roman" w:cs="Times New Roman"/>
        </w:rPr>
      </w:pPr>
    </w:p>
    <w:p w14:paraId="553892E0" w14:textId="6ECD5CB5" w:rsidR="00A22610" w:rsidRDefault="00A22610" w:rsidP="005D3E1D">
      <w:pPr>
        <w:spacing w:after="0" w:line="240" w:lineRule="auto"/>
        <w:jc w:val="both"/>
        <w:rPr>
          <w:rFonts w:ascii="Times New Roman" w:hAnsi="Times New Roman" w:cs="Times New Roman"/>
        </w:rPr>
      </w:pPr>
    </w:p>
    <w:p w14:paraId="79C0C245" w14:textId="52ECC774" w:rsidR="00A22610" w:rsidRDefault="00A22610" w:rsidP="005D3E1D">
      <w:pPr>
        <w:spacing w:after="0" w:line="240" w:lineRule="auto"/>
        <w:jc w:val="both"/>
        <w:rPr>
          <w:rFonts w:ascii="Times New Roman" w:hAnsi="Times New Roman" w:cs="Times New Roman"/>
        </w:rPr>
      </w:pPr>
    </w:p>
    <w:p w14:paraId="0C78F390" w14:textId="40706293" w:rsidR="00A22610" w:rsidRDefault="00A22610" w:rsidP="005D3E1D">
      <w:pPr>
        <w:spacing w:after="0" w:line="240" w:lineRule="auto"/>
        <w:jc w:val="both"/>
        <w:rPr>
          <w:rFonts w:ascii="Times New Roman" w:hAnsi="Times New Roman" w:cs="Times New Roman"/>
        </w:rPr>
      </w:pPr>
    </w:p>
    <w:p w14:paraId="6FD47512" w14:textId="1B634649" w:rsidR="00A22610" w:rsidRDefault="00A22610" w:rsidP="005D3E1D">
      <w:pPr>
        <w:spacing w:after="0" w:line="240" w:lineRule="auto"/>
        <w:jc w:val="both"/>
        <w:rPr>
          <w:rFonts w:ascii="Times New Roman" w:hAnsi="Times New Roman" w:cs="Times New Roman"/>
        </w:rPr>
      </w:pPr>
    </w:p>
    <w:p w14:paraId="3574690D" w14:textId="0538294C" w:rsidR="00A22610" w:rsidRDefault="00A22610" w:rsidP="005D3E1D">
      <w:pPr>
        <w:spacing w:after="0" w:line="240" w:lineRule="auto"/>
        <w:jc w:val="both"/>
        <w:rPr>
          <w:rFonts w:ascii="Times New Roman" w:hAnsi="Times New Roman" w:cs="Times New Roman"/>
        </w:rPr>
      </w:pPr>
    </w:p>
    <w:p w14:paraId="5FDEB3B4" w14:textId="16C5234F" w:rsidR="00A22610" w:rsidRDefault="00A22610" w:rsidP="005D3E1D">
      <w:pPr>
        <w:spacing w:after="0" w:line="240" w:lineRule="auto"/>
        <w:jc w:val="both"/>
        <w:rPr>
          <w:rFonts w:ascii="Times New Roman" w:hAnsi="Times New Roman" w:cs="Times New Roman"/>
        </w:rPr>
      </w:pPr>
    </w:p>
    <w:p w14:paraId="7B3E99F0" w14:textId="1A086AE5" w:rsidR="00A22610" w:rsidRDefault="00A22610" w:rsidP="005D3E1D">
      <w:pPr>
        <w:spacing w:after="0" w:line="240" w:lineRule="auto"/>
        <w:jc w:val="both"/>
        <w:rPr>
          <w:rFonts w:ascii="Times New Roman" w:hAnsi="Times New Roman" w:cs="Times New Roman"/>
        </w:rPr>
      </w:pPr>
    </w:p>
    <w:p w14:paraId="63C45D66" w14:textId="48988E24" w:rsidR="00A22610" w:rsidRDefault="00A22610" w:rsidP="005D3E1D">
      <w:pPr>
        <w:spacing w:after="0" w:line="240" w:lineRule="auto"/>
        <w:jc w:val="both"/>
        <w:rPr>
          <w:rFonts w:ascii="Times New Roman" w:hAnsi="Times New Roman" w:cs="Times New Roman"/>
        </w:rPr>
      </w:pPr>
    </w:p>
    <w:p w14:paraId="55FB3750" w14:textId="4E7AB933" w:rsidR="00A22610" w:rsidRDefault="00A22610" w:rsidP="005D3E1D">
      <w:pPr>
        <w:spacing w:after="0" w:line="240" w:lineRule="auto"/>
        <w:jc w:val="both"/>
        <w:rPr>
          <w:rFonts w:ascii="Times New Roman" w:hAnsi="Times New Roman" w:cs="Times New Roman"/>
        </w:rPr>
      </w:pPr>
    </w:p>
    <w:p w14:paraId="298CB1A8" w14:textId="284C51FE" w:rsidR="00A22610" w:rsidRDefault="00A22610" w:rsidP="005D3E1D">
      <w:pPr>
        <w:spacing w:after="0" w:line="240" w:lineRule="auto"/>
        <w:jc w:val="both"/>
        <w:rPr>
          <w:rFonts w:ascii="Times New Roman" w:hAnsi="Times New Roman" w:cs="Times New Roman"/>
        </w:rPr>
      </w:pPr>
    </w:p>
    <w:p w14:paraId="2623D06F" w14:textId="6B17284F" w:rsidR="00A22610" w:rsidRDefault="00A22610" w:rsidP="005D3E1D">
      <w:pPr>
        <w:spacing w:after="0" w:line="240" w:lineRule="auto"/>
        <w:jc w:val="both"/>
        <w:rPr>
          <w:rFonts w:ascii="Times New Roman" w:hAnsi="Times New Roman" w:cs="Times New Roman"/>
        </w:rPr>
      </w:pPr>
    </w:p>
    <w:p w14:paraId="6305B0CC" w14:textId="217100A3" w:rsidR="00A22610" w:rsidRDefault="00A22610" w:rsidP="005D3E1D">
      <w:pPr>
        <w:spacing w:after="0" w:line="240" w:lineRule="auto"/>
        <w:jc w:val="both"/>
        <w:rPr>
          <w:rFonts w:ascii="Times New Roman" w:hAnsi="Times New Roman" w:cs="Times New Roman"/>
        </w:rPr>
      </w:pPr>
    </w:p>
    <w:p w14:paraId="3084F0D4" w14:textId="5C3F4CB1" w:rsidR="00A22610" w:rsidRDefault="00A22610" w:rsidP="005D3E1D">
      <w:pPr>
        <w:spacing w:after="0" w:line="240" w:lineRule="auto"/>
        <w:jc w:val="both"/>
        <w:rPr>
          <w:rFonts w:ascii="Times New Roman" w:hAnsi="Times New Roman" w:cs="Times New Roman"/>
        </w:rPr>
      </w:pPr>
    </w:p>
    <w:p w14:paraId="6351284E" w14:textId="0F29920E" w:rsidR="00A22610" w:rsidRDefault="00A22610" w:rsidP="005D3E1D">
      <w:pPr>
        <w:spacing w:after="0" w:line="240" w:lineRule="auto"/>
        <w:jc w:val="both"/>
        <w:rPr>
          <w:rFonts w:ascii="Times New Roman" w:hAnsi="Times New Roman" w:cs="Times New Roman"/>
        </w:rPr>
      </w:pPr>
    </w:p>
    <w:p w14:paraId="554413D0" w14:textId="01063BCB" w:rsidR="00A22610" w:rsidRDefault="00A22610" w:rsidP="005D3E1D">
      <w:pPr>
        <w:spacing w:after="0" w:line="240" w:lineRule="auto"/>
        <w:jc w:val="both"/>
        <w:rPr>
          <w:rFonts w:ascii="Times New Roman" w:hAnsi="Times New Roman" w:cs="Times New Roman"/>
        </w:rPr>
      </w:pPr>
    </w:p>
    <w:p w14:paraId="635AC836" w14:textId="77777777" w:rsidR="00A22610" w:rsidRDefault="00A22610" w:rsidP="005D3E1D">
      <w:pPr>
        <w:spacing w:after="0" w:line="240" w:lineRule="auto"/>
        <w:jc w:val="both"/>
        <w:rPr>
          <w:rFonts w:ascii="Times New Roman" w:hAnsi="Times New Roman" w:cs="Times New Roman"/>
        </w:rPr>
      </w:pPr>
    </w:p>
    <w:p w14:paraId="7005FA27" w14:textId="7FA0D5C7" w:rsidR="005D3E1D" w:rsidRPr="00573ECF" w:rsidRDefault="00235BA5" w:rsidP="005D3E1D">
      <w:pPr>
        <w:spacing w:after="0" w:line="240" w:lineRule="auto"/>
        <w:jc w:val="both"/>
        <w:rPr>
          <w:rFonts w:ascii="Times New Roman" w:hAnsi="Times New Roman" w:cs="Times New Roman"/>
        </w:rPr>
      </w:pPr>
      <w:r>
        <w:rPr>
          <w:rFonts w:ascii="Times New Roman" w:hAnsi="Times New Roman" w:cs="Times New Roman"/>
          <w:noProof/>
        </w:rPr>
        <w:drawing>
          <wp:anchor distT="0" distB="0" distL="114300" distR="114300" simplePos="0" relativeHeight="251849728" behindDoc="0" locked="0" layoutInCell="1" allowOverlap="1" wp14:anchorId="6DC59E57" wp14:editId="759F3336">
            <wp:simplePos x="0" y="0"/>
            <wp:positionH relativeFrom="column">
              <wp:posOffset>-474024</wp:posOffset>
            </wp:positionH>
            <wp:positionV relativeFrom="paragraph">
              <wp:posOffset>9934232</wp:posOffset>
            </wp:positionV>
            <wp:extent cx="5749925" cy="4314190"/>
            <wp:effectExtent l="0" t="6032" r="0" b="0"/>
            <wp:wrapNone/>
            <wp:docPr id="18514198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5749925" cy="4314190"/>
                    </a:xfrm>
                    <a:prstGeom prst="rect">
                      <a:avLst/>
                    </a:prstGeom>
                    <a:noFill/>
                    <a:ln>
                      <a:noFill/>
                    </a:ln>
                  </pic:spPr>
                </pic:pic>
              </a:graphicData>
            </a:graphic>
          </wp:anchor>
        </w:drawing>
      </w:r>
    </w:p>
    <w:sectPr w:rsidR="005D3E1D" w:rsidRPr="00573ECF" w:rsidSect="00C30B75">
      <w:headerReference w:type="default" r:id="rId21"/>
      <w:footerReference w:type="default" r:id="rId2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76CD92" w14:textId="77777777" w:rsidR="00A564ED" w:rsidRDefault="00A564ED" w:rsidP="008E15F1">
      <w:pPr>
        <w:spacing w:after="0" w:line="240" w:lineRule="auto"/>
      </w:pPr>
      <w:r>
        <w:separator/>
      </w:r>
    </w:p>
  </w:endnote>
  <w:endnote w:type="continuationSeparator" w:id="0">
    <w:p w14:paraId="670B1BCA" w14:textId="77777777" w:rsidR="00A564ED" w:rsidRDefault="00A564ED" w:rsidP="008E15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EE"/>
    <w:family w:val="swiss"/>
    <w:pitch w:val="variable"/>
    <w:sig w:usb0="E4002EFF" w:usb1="C000247B" w:usb2="00000009" w:usb3="00000000" w:csb0="000001FF" w:csb1="00000000"/>
  </w:font>
  <w:font w:name="Impact">
    <w:panose1 w:val="020B0806030902050204"/>
    <w:charset w:val="EE"/>
    <w:family w:val="swiss"/>
    <w:pitch w:val="variable"/>
    <w:sig w:usb0="00000287" w:usb1="00000000" w:usb2="00000000" w:usb3="00000000" w:csb0="0000009F" w:csb1="00000000"/>
  </w:font>
  <w:font w:name="Trebuchet MS">
    <w:panose1 w:val="020B0603020202020204"/>
    <w:charset w:val="EE"/>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501" w:type="pct"/>
      <w:tblCellMar>
        <w:top w:w="72" w:type="dxa"/>
        <w:left w:w="115" w:type="dxa"/>
        <w:bottom w:w="72" w:type="dxa"/>
        <w:right w:w="115" w:type="dxa"/>
      </w:tblCellMar>
      <w:tblLook w:val="04A0" w:firstRow="1" w:lastRow="0" w:firstColumn="1" w:lastColumn="0" w:noHBand="0" w:noVBand="1"/>
    </w:tblPr>
    <w:tblGrid>
      <w:gridCol w:w="934"/>
      <w:gridCol w:w="8371"/>
      <w:gridCol w:w="8371"/>
    </w:tblGrid>
    <w:tr w:rsidR="004F7861" w14:paraId="03551A1B" w14:textId="77777777" w:rsidTr="004F7861">
      <w:tc>
        <w:tcPr>
          <w:tcW w:w="264" w:type="pct"/>
          <w:tcBorders>
            <w:top w:val="single" w:sz="4" w:space="0" w:color="A65E12" w:themeColor="accent2" w:themeShade="BF"/>
          </w:tcBorders>
          <w:shd w:val="clear" w:color="auto" w:fill="A65E12" w:themeFill="accent2" w:themeFillShade="BF"/>
        </w:tcPr>
        <w:p w14:paraId="51A0C98D" w14:textId="23DCD2C4" w:rsidR="004F7861" w:rsidRDefault="004F7861" w:rsidP="004F7861">
          <w:pPr>
            <w:pStyle w:val="Footer"/>
            <w:ind w:left="-142"/>
            <w:jc w:val="right"/>
            <w:rPr>
              <w:b/>
              <w:bCs/>
              <w:color w:val="FFFFFF" w:themeColor="background1"/>
            </w:rPr>
          </w:pPr>
          <w:r w:rsidRPr="008B22A4">
            <w:rPr>
              <w:b/>
              <w:bCs/>
              <w:color w:val="FFFFFF" w:themeColor="background1"/>
            </w:rPr>
            <w:fldChar w:fldCharType="begin"/>
          </w:r>
          <w:r w:rsidRPr="008B22A4">
            <w:rPr>
              <w:b/>
              <w:bCs/>
              <w:color w:val="FFFFFF" w:themeColor="background1"/>
            </w:rPr>
            <w:instrText>PAGE   \* MERGEFORMAT</w:instrText>
          </w:r>
          <w:r w:rsidRPr="008B22A4">
            <w:rPr>
              <w:b/>
              <w:bCs/>
              <w:color w:val="FFFFFF" w:themeColor="background1"/>
            </w:rPr>
            <w:fldChar w:fldCharType="separate"/>
          </w:r>
          <w:r>
            <w:rPr>
              <w:b/>
              <w:bCs/>
              <w:noProof/>
              <w:color w:val="FFFFFF" w:themeColor="background1"/>
            </w:rPr>
            <w:t>6</w:t>
          </w:r>
          <w:r w:rsidRPr="008B22A4">
            <w:rPr>
              <w:b/>
              <w:bCs/>
              <w:color w:val="FFFFFF" w:themeColor="background1"/>
            </w:rPr>
            <w:fldChar w:fldCharType="end"/>
          </w:r>
        </w:p>
        <w:p w14:paraId="622C92D3" w14:textId="4009C394" w:rsidR="004F7861" w:rsidRDefault="004F7861" w:rsidP="004F7861">
          <w:pPr>
            <w:pStyle w:val="Footer"/>
            <w:ind w:left="-142"/>
            <w:jc w:val="right"/>
            <w:rPr>
              <w:b/>
              <w:bCs/>
              <w:color w:val="FFFFFF" w:themeColor="background1"/>
            </w:rPr>
          </w:pPr>
        </w:p>
      </w:tc>
      <w:tc>
        <w:tcPr>
          <w:tcW w:w="2368" w:type="pct"/>
          <w:tcBorders>
            <w:top w:val="single" w:sz="4" w:space="0" w:color="auto"/>
          </w:tcBorders>
        </w:tcPr>
        <w:p w14:paraId="241F97DF" w14:textId="1D45A727" w:rsidR="004F7861" w:rsidRDefault="00000000" w:rsidP="004F7861">
          <w:pPr>
            <w:pStyle w:val="Footer"/>
            <w:tabs>
              <w:tab w:val="clear" w:pos="9072"/>
              <w:tab w:val="right" w:pos="7929"/>
            </w:tabs>
          </w:pPr>
          <w:sdt>
            <w:sdtPr>
              <w:rPr>
                <w:b/>
                <w:sz w:val="18"/>
                <w:szCs w:val="18"/>
              </w:rPr>
              <w:alias w:val="Firma"/>
              <w:id w:val="75914618"/>
              <w:placeholder>
                <w:docPart w:val="534367EDDD524CF98371FDC4D16A3C1C"/>
              </w:placeholder>
              <w:dataBinding w:prefixMappings="xmlns:ns0='http://schemas.openxmlformats.org/officeDocument/2006/extended-properties'" w:xpath="/ns0:Properties[1]/ns0:Company[1]" w:storeItemID="{6668398D-A668-4E3E-A5EB-62B293D839F1}"/>
              <w:text/>
            </w:sdtPr>
            <w:sdtContent>
              <w:r w:rsidR="004F7861">
                <w:rPr>
                  <w:b/>
                  <w:sz w:val="18"/>
                  <w:szCs w:val="18"/>
                </w:rPr>
                <w:t xml:space="preserve">Tel. </w:t>
              </w:r>
              <w:r w:rsidR="004F7861">
                <w:rPr>
                  <w:b/>
                  <w:sz w:val="18"/>
                  <w:szCs w:val="18"/>
                </w:rPr>
                <w:t>603 113 292                                                                                            email / marmazu@o2.pl</w:t>
              </w:r>
            </w:sdtContent>
          </w:sdt>
        </w:p>
      </w:tc>
      <w:tc>
        <w:tcPr>
          <w:tcW w:w="2368" w:type="pct"/>
          <w:tcBorders>
            <w:top w:val="single" w:sz="4" w:space="0" w:color="auto"/>
          </w:tcBorders>
        </w:tcPr>
        <w:p w14:paraId="4EC7D6AD" w14:textId="2E162F41" w:rsidR="004F7861" w:rsidRDefault="004F7861" w:rsidP="004F7861">
          <w:pPr>
            <w:pStyle w:val="Footer"/>
            <w:tabs>
              <w:tab w:val="clear" w:pos="9072"/>
              <w:tab w:val="right" w:pos="7929"/>
            </w:tabs>
          </w:pPr>
        </w:p>
      </w:tc>
    </w:tr>
  </w:tbl>
  <w:p w14:paraId="760B175A" w14:textId="77777777" w:rsidR="00BF086D" w:rsidRDefault="00BF08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0CF891" w14:textId="77777777" w:rsidR="00A564ED" w:rsidRDefault="00A564ED" w:rsidP="008E15F1">
      <w:pPr>
        <w:spacing w:after="0" w:line="240" w:lineRule="auto"/>
      </w:pPr>
      <w:r>
        <w:separator/>
      </w:r>
    </w:p>
  </w:footnote>
  <w:footnote w:type="continuationSeparator" w:id="0">
    <w:p w14:paraId="1076B214" w14:textId="77777777" w:rsidR="00A564ED" w:rsidRDefault="00A564ED" w:rsidP="008E15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97ED4D" w14:textId="77777777" w:rsidR="004F7861" w:rsidRPr="004F7861" w:rsidRDefault="004F7861" w:rsidP="004F7861">
    <w:pPr>
      <w:tabs>
        <w:tab w:val="left" w:pos="8789"/>
      </w:tabs>
      <w:autoSpaceDE w:val="0"/>
      <w:autoSpaceDN w:val="0"/>
      <w:adjustRightInd w:val="0"/>
      <w:spacing w:after="0" w:line="240" w:lineRule="auto"/>
      <w:ind w:left="8222" w:hanging="8222"/>
      <w:rPr>
        <w:rFonts w:ascii="Calibri" w:eastAsia="Calibri" w:hAnsi="Calibri" w:cs="Arial"/>
        <w:b/>
        <w:sz w:val="18"/>
        <w:szCs w:val="18"/>
      </w:rPr>
    </w:pPr>
    <w:r w:rsidRPr="004F7861">
      <w:rPr>
        <w:rFonts w:ascii="Impact" w:eastAsia="Calibri" w:hAnsi="Impact" w:cs="Impact"/>
        <w:color w:val="943634"/>
        <w:sz w:val="32"/>
        <w:szCs w:val="32"/>
      </w:rPr>
      <w:t xml:space="preserve">DroMar                                                                                                                       </w:t>
    </w:r>
  </w:p>
  <w:p w14:paraId="1F777060" w14:textId="77777777" w:rsidR="004F7861" w:rsidRPr="004F7861" w:rsidRDefault="004F7861" w:rsidP="004F7861">
    <w:pPr>
      <w:tabs>
        <w:tab w:val="left" w:pos="9072"/>
      </w:tabs>
      <w:autoSpaceDE w:val="0"/>
      <w:autoSpaceDN w:val="0"/>
      <w:adjustRightInd w:val="0"/>
      <w:spacing w:after="0" w:line="240" w:lineRule="auto"/>
      <w:ind w:left="8222" w:hanging="8222"/>
      <w:rPr>
        <w:rFonts w:ascii="Calibri" w:eastAsia="Calibri" w:hAnsi="Calibri" w:cs="Arial"/>
        <w:b/>
        <w:sz w:val="18"/>
        <w:szCs w:val="18"/>
      </w:rPr>
    </w:pPr>
    <w:r w:rsidRPr="004F7861">
      <w:rPr>
        <w:rFonts w:ascii="Calibri" w:eastAsia="Calibri" w:hAnsi="Calibri" w:cs="Arial"/>
        <w:noProof/>
        <w:color w:val="943634"/>
        <w:sz w:val="32"/>
        <w:szCs w:val="32"/>
        <w:lang w:eastAsia="pl-PL"/>
      </w:rPr>
      <mc:AlternateContent>
        <mc:Choice Requires="wps">
          <w:drawing>
            <wp:anchor distT="0" distB="0" distL="114300" distR="114300" simplePos="0" relativeHeight="251659264" behindDoc="0" locked="0" layoutInCell="1" allowOverlap="1" wp14:anchorId="48F92A01" wp14:editId="19CD3D69">
              <wp:simplePos x="0" y="0"/>
              <wp:positionH relativeFrom="column">
                <wp:posOffset>-90170</wp:posOffset>
              </wp:positionH>
              <wp:positionV relativeFrom="paragraph">
                <wp:posOffset>97790</wp:posOffset>
              </wp:positionV>
              <wp:extent cx="5819775" cy="0"/>
              <wp:effectExtent l="0" t="0" r="9525" b="19050"/>
              <wp:wrapNone/>
              <wp:docPr id="3" name="Łącznik prosty ze strzałką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97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BFCD5B4" id="_x0000_t32" coordsize="21600,21600" o:spt="32" o:oned="t" path="m,l21600,21600e" filled="f">
              <v:path arrowok="t" fillok="f" o:connecttype="none"/>
              <o:lock v:ext="edit" shapetype="t"/>
            </v:shapetype>
            <v:shape id="Łącznik prosty ze strzałką 3" o:spid="_x0000_s1026" type="#_x0000_t32" style="position:absolute;margin-left:-7.1pt;margin-top:7.7pt;width:458.2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"/>
          </w:pict>
        </mc:Fallback>
      </mc:AlternateContent>
    </w:r>
  </w:p>
  <w:p w14:paraId="441EDEB4" w14:textId="77777777" w:rsidR="004F7861" w:rsidRPr="004F7861" w:rsidRDefault="004F7861" w:rsidP="004F7861">
    <w:pPr>
      <w:tabs>
        <w:tab w:val="left" w:pos="9072"/>
      </w:tabs>
      <w:autoSpaceDE w:val="0"/>
      <w:autoSpaceDN w:val="0"/>
      <w:adjustRightInd w:val="0"/>
      <w:spacing w:after="0" w:line="240" w:lineRule="auto"/>
      <w:ind w:left="8222" w:hanging="8222"/>
      <w:rPr>
        <w:rFonts w:ascii="Impact" w:eastAsia="Calibri" w:hAnsi="Impact" w:cs="Impact"/>
        <w:color w:val="943634"/>
        <w:sz w:val="32"/>
        <w:szCs w:val="32"/>
      </w:rPr>
    </w:pPr>
    <w:r w:rsidRPr="004F7861">
      <w:rPr>
        <w:rFonts w:ascii="Calibri" w:eastAsia="Calibri" w:hAnsi="Calibri" w:cs="Arial"/>
        <w:b/>
        <w:sz w:val="18"/>
        <w:szCs w:val="18"/>
      </w:rPr>
      <w:t>ul.     Stanisława         Wyspiańskiego  30H,                       47-206  Kędzierzyn-Koźle,                                              NIP 7491587371</w:t>
    </w:r>
  </w:p>
  <w:p w14:paraId="6F527255" w14:textId="77777777" w:rsidR="004F7861" w:rsidRPr="004F7861" w:rsidRDefault="004F7861" w:rsidP="004F7861">
    <w:pPr>
      <w:tabs>
        <w:tab w:val="left" w:pos="8789"/>
      </w:tabs>
      <w:spacing w:after="0"/>
      <w:ind w:left="8222" w:hanging="8222"/>
      <w:rPr>
        <w:rFonts w:ascii="Trebuchet MS" w:eastAsia="Calibri" w:hAnsi="Trebuchet MS" w:cs="Arial"/>
        <w:color w:val="663300"/>
        <w:sz w:val="24"/>
      </w:rPr>
    </w:pPr>
    <w:r w:rsidRPr="004F7861">
      <w:rPr>
        <w:rFonts w:ascii="Calibri" w:eastAsia="Calibri" w:hAnsi="Calibri" w:cs="Arial"/>
        <w:color w:val="663300"/>
      </w:rPr>
      <w:t xml:space="preserve">                                                                                                      </w:t>
    </w:r>
  </w:p>
  <w:p w14:paraId="61657E34" w14:textId="0645D8B9" w:rsidR="00C30B75" w:rsidRPr="004F7861" w:rsidRDefault="00C30B75" w:rsidP="004F78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71833"/>
    <w:multiLevelType w:val="hybridMultilevel"/>
    <w:tmpl w:val="49F82D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53D375A"/>
    <w:multiLevelType w:val="hybridMultilevel"/>
    <w:tmpl w:val="6AF6C79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7FA231C"/>
    <w:multiLevelType w:val="multilevel"/>
    <w:tmpl w:val="7C1CAC12"/>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EA9173E"/>
    <w:multiLevelType w:val="hybridMultilevel"/>
    <w:tmpl w:val="6EA8B31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0496477"/>
    <w:multiLevelType w:val="multilevel"/>
    <w:tmpl w:val="0EBA3C4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13A44114"/>
    <w:multiLevelType w:val="hybridMultilevel"/>
    <w:tmpl w:val="DBD409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15CD146A"/>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66F5D24"/>
    <w:multiLevelType w:val="hybridMultilevel"/>
    <w:tmpl w:val="06C4F2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7B23F91"/>
    <w:multiLevelType w:val="multilevel"/>
    <w:tmpl w:val="955A228E"/>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 w15:restartNumberingAfterBreak="0">
    <w:nsid w:val="1C6E4CEE"/>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E235508"/>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2B66582"/>
    <w:multiLevelType w:val="multilevel"/>
    <w:tmpl w:val="7C1CAC12"/>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36219C1"/>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A30271F"/>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02F3876"/>
    <w:multiLevelType w:val="multilevel"/>
    <w:tmpl w:val="C3CAB572"/>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318B5BE6"/>
    <w:multiLevelType w:val="hybridMultilevel"/>
    <w:tmpl w:val="16946B58"/>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6" w15:restartNumberingAfterBreak="0">
    <w:nsid w:val="38CC28AF"/>
    <w:multiLevelType w:val="hybridMultilevel"/>
    <w:tmpl w:val="A2A66B5E"/>
    <w:lvl w:ilvl="0" w:tplc="0415000F">
      <w:start w:val="9"/>
      <w:numFmt w:val="decimal"/>
      <w:lvlText w:val="%1."/>
      <w:lvlJc w:val="left"/>
      <w:pPr>
        <w:tabs>
          <w:tab w:val="num" w:pos="720"/>
        </w:tabs>
        <w:ind w:left="720" w:hanging="360"/>
      </w:pPr>
      <w:rPr>
        <w:rFonts w:hint="default"/>
      </w:rPr>
    </w:lvl>
    <w:lvl w:ilvl="1" w:tplc="6C3A8010">
      <w:start w:val="1"/>
      <w:numFmt w:val="lowerLetter"/>
      <w:lvlText w:val="%2)"/>
      <w:lvlJc w:val="left"/>
      <w:pPr>
        <w:tabs>
          <w:tab w:val="num" w:pos="1440"/>
        </w:tabs>
        <w:ind w:left="1440" w:hanging="360"/>
      </w:pPr>
      <w:rPr>
        <w:rFonts w:hint="default"/>
      </w:r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 w15:restartNumberingAfterBreak="0">
    <w:nsid w:val="5235101D"/>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AA5481B"/>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64747BF2"/>
    <w:multiLevelType w:val="hybridMultilevel"/>
    <w:tmpl w:val="8AA8BC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66A46FD1"/>
    <w:multiLevelType w:val="multilevel"/>
    <w:tmpl w:val="0EBA3C4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686A08A3"/>
    <w:multiLevelType w:val="multilevel"/>
    <w:tmpl w:val="7C1CAC12"/>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705B2DA4"/>
    <w:multiLevelType w:val="hybridMultilevel"/>
    <w:tmpl w:val="0374F44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75F45060"/>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7CB9132B"/>
    <w:multiLevelType w:val="multilevel"/>
    <w:tmpl w:val="7C1CAC12"/>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623774805">
    <w:abstractNumId w:val="5"/>
  </w:num>
  <w:num w:numId="2" w16cid:durableId="363096866">
    <w:abstractNumId w:val="4"/>
  </w:num>
  <w:num w:numId="3" w16cid:durableId="882211586">
    <w:abstractNumId w:val="18"/>
  </w:num>
  <w:num w:numId="4" w16cid:durableId="1238782245">
    <w:abstractNumId w:val="8"/>
  </w:num>
  <w:num w:numId="5" w16cid:durableId="1030036487">
    <w:abstractNumId w:val="16"/>
  </w:num>
  <w:num w:numId="6" w16cid:durableId="1781297226">
    <w:abstractNumId w:val="13"/>
  </w:num>
  <w:num w:numId="7" w16cid:durableId="505285318">
    <w:abstractNumId w:val="19"/>
  </w:num>
  <w:num w:numId="8" w16cid:durableId="190533749">
    <w:abstractNumId w:val="20"/>
  </w:num>
  <w:num w:numId="9" w16cid:durableId="919871563">
    <w:abstractNumId w:val="12"/>
  </w:num>
  <w:num w:numId="10" w16cid:durableId="1816677478">
    <w:abstractNumId w:val="9"/>
  </w:num>
  <w:num w:numId="11" w16cid:durableId="1828936196">
    <w:abstractNumId w:val="22"/>
  </w:num>
  <w:num w:numId="12" w16cid:durableId="1114666820">
    <w:abstractNumId w:val="3"/>
  </w:num>
  <w:num w:numId="13" w16cid:durableId="1999993007">
    <w:abstractNumId w:val="1"/>
  </w:num>
  <w:num w:numId="14" w16cid:durableId="1288897473">
    <w:abstractNumId w:val="10"/>
  </w:num>
  <w:num w:numId="15" w16cid:durableId="1709140483">
    <w:abstractNumId w:val="6"/>
  </w:num>
  <w:num w:numId="16" w16cid:durableId="1817145030">
    <w:abstractNumId w:val="24"/>
  </w:num>
  <w:num w:numId="17" w16cid:durableId="1024481967">
    <w:abstractNumId w:val="15"/>
  </w:num>
  <w:num w:numId="18" w16cid:durableId="1268737847">
    <w:abstractNumId w:val="17"/>
  </w:num>
  <w:num w:numId="19" w16cid:durableId="474300249">
    <w:abstractNumId w:val="2"/>
  </w:num>
  <w:num w:numId="20" w16cid:durableId="160197555">
    <w:abstractNumId w:val="0"/>
  </w:num>
  <w:num w:numId="21" w16cid:durableId="1569532877">
    <w:abstractNumId w:val="7"/>
  </w:num>
  <w:num w:numId="22" w16cid:durableId="1735741642">
    <w:abstractNumId w:val="11"/>
  </w:num>
  <w:num w:numId="23" w16cid:durableId="2008243535">
    <w:abstractNumId w:val="21"/>
  </w:num>
  <w:num w:numId="24" w16cid:durableId="1201941367">
    <w:abstractNumId w:val="23"/>
  </w:num>
  <w:num w:numId="25" w16cid:durableId="1186795922">
    <w:abstractNumId w:val="1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35C9D"/>
    <w:rsid w:val="000255FB"/>
    <w:rsid w:val="0002644E"/>
    <w:rsid w:val="0004509C"/>
    <w:rsid w:val="0004714C"/>
    <w:rsid w:val="00067D61"/>
    <w:rsid w:val="0007093B"/>
    <w:rsid w:val="00086097"/>
    <w:rsid w:val="0009597B"/>
    <w:rsid w:val="000A74AF"/>
    <w:rsid w:val="000B5D79"/>
    <w:rsid w:val="000C10DC"/>
    <w:rsid w:val="000C5D17"/>
    <w:rsid w:val="000C7366"/>
    <w:rsid w:val="00117BCD"/>
    <w:rsid w:val="00122B79"/>
    <w:rsid w:val="00130C01"/>
    <w:rsid w:val="00163C51"/>
    <w:rsid w:val="001715CD"/>
    <w:rsid w:val="00184C28"/>
    <w:rsid w:val="00196F27"/>
    <w:rsid w:val="001B54EC"/>
    <w:rsid w:val="001C6397"/>
    <w:rsid w:val="001D47FF"/>
    <w:rsid w:val="001D59B2"/>
    <w:rsid w:val="001D75CB"/>
    <w:rsid w:val="001F18C9"/>
    <w:rsid w:val="001F5FE5"/>
    <w:rsid w:val="00201BE7"/>
    <w:rsid w:val="002121A4"/>
    <w:rsid w:val="00232980"/>
    <w:rsid w:val="002341C5"/>
    <w:rsid w:val="00235BA5"/>
    <w:rsid w:val="00252F5E"/>
    <w:rsid w:val="00264326"/>
    <w:rsid w:val="0026656B"/>
    <w:rsid w:val="00295A09"/>
    <w:rsid w:val="002A5694"/>
    <w:rsid w:val="002A66CD"/>
    <w:rsid w:val="002D120F"/>
    <w:rsid w:val="002D38EB"/>
    <w:rsid w:val="00311B66"/>
    <w:rsid w:val="003251CA"/>
    <w:rsid w:val="00337A3B"/>
    <w:rsid w:val="003513ED"/>
    <w:rsid w:val="0035515A"/>
    <w:rsid w:val="0036252B"/>
    <w:rsid w:val="0039631C"/>
    <w:rsid w:val="003A67ED"/>
    <w:rsid w:val="003A7D92"/>
    <w:rsid w:val="003B6E52"/>
    <w:rsid w:val="003C3F0A"/>
    <w:rsid w:val="003C452D"/>
    <w:rsid w:val="003C6C4C"/>
    <w:rsid w:val="003C7515"/>
    <w:rsid w:val="003D6E2A"/>
    <w:rsid w:val="00403A1C"/>
    <w:rsid w:val="00443ACA"/>
    <w:rsid w:val="00450F77"/>
    <w:rsid w:val="0045376D"/>
    <w:rsid w:val="00464728"/>
    <w:rsid w:val="00486C7B"/>
    <w:rsid w:val="004F5708"/>
    <w:rsid w:val="004F7861"/>
    <w:rsid w:val="005067B8"/>
    <w:rsid w:val="00510336"/>
    <w:rsid w:val="00513E14"/>
    <w:rsid w:val="00514357"/>
    <w:rsid w:val="00540043"/>
    <w:rsid w:val="005657C1"/>
    <w:rsid w:val="00573ECF"/>
    <w:rsid w:val="005A2272"/>
    <w:rsid w:val="005A4B20"/>
    <w:rsid w:val="005B06F5"/>
    <w:rsid w:val="005D3E1D"/>
    <w:rsid w:val="005E6BC3"/>
    <w:rsid w:val="005E7AA3"/>
    <w:rsid w:val="006041FC"/>
    <w:rsid w:val="00606C20"/>
    <w:rsid w:val="00646530"/>
    <w:rsid w:val="006612EC"/>
    <w:rsid w:val="006642B4"/>
    <w:rsid w:val="00665AE9"/>
    <w:rsid w:val="00672ECB"/>
    <w:rsid w:val="00677A07"/>
    <w:rsid w:val="006B1F6E"/>
    <w:rsid w:val="006C1702"/>
    <w:rsid w:val="006C4937"/>
    <w:rsid w:val="006C4A8C"/>
    <w:rsid w:val="006E7D6D"/>
    <w:rsid w:val="00703571"/>
    <w:rsid w:val="007157E9"/>
    <w:rsid w:val="007242E9"/>
    <w:rsid w:val="007248C5"/>
    <w:rsid w:val="0078086E"/>
    <w:rsid w:val="00787060"/>
    <w:rsid w:val="007A189C"/>
    <w:rsid w:val="00816206"/>
    <w:rsid w:val="00845DBF"/>
    <w:rsid w:val="00870F53"/>
    <w:rsid w:val="00874C69"/>
    <w:rsid w:val="008813A8"/>
    <w:rsid w:val="00886C3B"/>
    <w:rsid w:val="00894783"/>
    <w:rsid w:val="00896D9A"/>
    <w:rsid w:val="008A3E60"/>
    <w:rsid w:val="008B22A4"/>
    <w:rsid w:val="008B34C4"/>
    <w:rsid w:val="008D0D48"/>
    <w:rsid w:val="008E15F1"/>
    <w:rsid w:val="008F295A"/>
    <w:rsid w:val="008F5BB5"/>
    <w:rsid w:val="00911947"/>
    <w:rsid w:val="00925B9E"/>
    <w:rsid w:val="00946BA9"/>
    <w:rsid w:val="00952263"/>
    <w:rsid w:val="009777BA"/>
    <w:rsid w:val="009864B0"/>
    <w:rsid w:val="009910EF"/>
    <w:rsid w:val="00992C9A"/>
    <w:rsid w:val="00994DFB"/>
    <w:rsid w:val="009C60D1"/>
    <w:rsid w:val="009D1FFD"/>
    <w:rsid w:val="009F1E63"/>
    <w:rsid w:val="00A22610"/>
    <w:rsid w:val="00A4143D"/>
    <w:rsid w:val="00A44F93"/>
    <w:rsid w:val="00A450EB"/>
    <w:rsid w:val="00A55C4F"/>
    <w:rsid w:val="00A564ED"/>
    <w:rsid w:val="00A73F9C"/>
    <w:rsid w:val="00A80000"/>
    <w:rsid w:val="00AA13C7"/>
    <w:rsid w:val="00AA5AA2"/>
    <w:rsid w:val="00AA77AF"/>
    <w:rsid w:val="00AF42E7"/>
    <w:rsid w:val="00AF5BB8"/>
    <w:rsid w:val="00B1355A"/>
    <w:rsid w:val="00B174D7"/>
    <w:rsid w:val="00B261C5"/>
    <w:rsid w:val="00B37F52"/>
    <w:rsid w:val="00B44108"/>
    <w:rsid w:val="00B448F1"/>
    <w:rsid w:val="00B45028"/>
    <w:rsid w:val="00B4677A"/>
    <w:rsid w:val="00B4732C"/>
    <w:rsid w:val="00B6201F"/>
    <w:rsid w:val="00B85701"/>
    <w:rsid w:val="00BA02DC"/>
    <w:rsid w:val="00BA2F23"/>
    <w:rsid w:val="00BA4B9E"/>
    <w:rsid w:val="00BB79FF"/>
    <w:rsid w:val="00BD0799"/>
    <w:rsid w:val="00BE0C24"/>
    <w:rsid w:val="00BF086D"/>
    <w:rsid w:val="00BF7F11"/>
    <w:rsid w:val="00C24C1C"/>
    <w:rsid w:val="00C30B75"/>
    <w:rsid w:val="00C3652D"/>
    <w:rsid w:val="00C5469D"/>
    <w:rsid w:val="00C66BF5"/>
    <w:rsid w:val="00C73AFE"/>
    <w:rsid w:val="00C7426D"/>
    <w:rsid w:val="00C76387"/>
    <w:rsid w:val="00CD1684"/>
    <w:rsid w:val="00D06F84"/>
    <w:rsid w:val="00D14808"/>
    <w:rsid w:val="00D20183"/>
    <w:rsid w:val="00D307F0"/>
    <w:rsid w:val="00D4078A"/>
    <w:rsid w:val="00D41748"/>
    <w:rsid w:val="00D51730"/>
    <w:rsid w:val="00D55248"/>
    <w:rsid w:val="00D57868"/>
    <w:rsid w:val="00D62AC0"/>
    <w:rsid w:val="00D6662B"/>
    <w:rsid w:val="00DA15A8"/>
    <w:rsid w:val="00DD44BC"/>
    <w:rsid w:val="00DE34A0"/>
    <w:rsid w:val="00DF04C5"/>
    <w:rsid w:val="00E013AF"/>
    <w:rsid w:val="00E048F0"/>
    <w:rsid w:val="00E11F0D"/>
    <w:rsid w:val="00E1479C"/>
    <w:rsid w:val="00E168BA"/>
    <w:rsid w:val="00E73278"/>
    <w:rsid w:val="00E9476A"/>
    <w:rsid w:val="00EB1FC6"/>
    <w:rsid w:val="00EB2ED9"/>
    <w:rsid w:val="00EB46A2"/>
    <w:rsid w:val="00EE5F2C"/>
    <w:rsid w:val="00F00F49"/>
    <w:rsid w:val="00F0744B"/>
    <w:rsid w:val="00F35C9D"/>
    <w:rsid w:val="00F4583E"/>
    <w:rsid w:val="00F5314A"/>
    <w:rsid w:val="00F76CE6"/>
    <w:rsid w:val="00F82494"/>
    <w:rsid w:val="00FA38E3"/>
    <w:rsid w:val="00FB7A16"/>
    <w:rsid w:val="00FD693B"/>
    <w:rsid w:val="00FF2AB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6E5117"/>
  <w15:docId w15:val="{2A3B2EF2-C8C5-49A9-8555-E4ABA2A902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6656B"/>
  </w:style>
  <w:style w:type="paragraph" w:styleId="Heading1">
    <w:name w:val="heading 1"/>
    <w:basedOn w:val="Normal"/>
    <w:next w:val="Normal"/>
    <w:link w:val="Heading1Char"/>
    <w:uiPriority w:val="9"/>
    <w:qFormat/>
    <w:rsid w:val="008E15F1"/>
    <w:pPr>
      <w:keepNext/>
      <w:keepLines/>
      <w:spacing w:before="480" w:after="0"/>
      <w:outlineLvl w:val="0"/>
    </w:pPr>
    <w:rPr>
      <w:rFonts w:asciiTheme="majorHAnsi" w:eastAsiaTheme="majorEastAsia" w:hAnsiTheme="majorHAnsi" w:cstheme="majorBidi"/>
      <w:b/>
      <w:bCs/>
      <w:color w:val="7B230C" w:themeColor="accent1" w:themeShade="BF"/>
      <w:sz w:val="28"/>
      <w:szCs w:val="28"/>
    </w:rPr>
  </w:style>
  <w:style w:type="paragraph" w:styleId="Heading2">
    <w:name w:val="heading 2"/>
    <w:basedOn w:val="Normal"/>
    <w:next w:val="Normal"/>
    <w:link w:val="Heading2Char"/>
    <w:uiPriority w:val="9"/>
    <w:semiHidden/>
    <w:unhideWhenUsed/>
    <w:qFormat/>
    <w:rsid w:val="008E15F1"/>
    <w:pPr>
      <w:keepNext/>
      <w:keepLines/>
      <w:spacing w:before="200" w:after="0"/>
      <w:outlineLvl w:val="1"/>
    </w:pPr>
    <w:rPr>
      <w:rFonts w:asciiTheme="majorHAnsi" w:eastAsiaTheme="majorEastAsia" w:hAnsiTheme="majorHAnsi" w:cstheme="majorBidi"/>
      <w:b/>
      <w:bCs/>
      <w:color w:val="A53010" w:themeColor="accent1"/>
      <w:sz w:val="26"/>
      <w:szCs w:val="26"/>
    </w:rPr>
  </w:style>
  <w:style w:type="paragraph" w:styleId="Heading3">
    <w:name w:val="heading 3"/>
    <w:basedOn w:val="Normal"/>
    <w:next w:val="Normal"/>
    <w:link w:val="Heading3Char"/>
    <w:uiPriority w:val="9"/>
    <w:semiHidden/>
    <w:unhideWhenUsed/>
    <w:qFormat/>
    <w:rsid w:val="008E15F1"/>
    <w:pPr>
      <w:keepNext/>
      <w:keepLines/>
      <w:spacing w:before="200" w:after="0"/>
      <w:outlineLvl w:val="2"/>
    </w:pPr>
    <w:rPr>
      <w:rFonts w:asciiTheme="majorHAnsi" w:eastAsiaTheme="majorEastAsia" w:hAnsiTheme="majorHAnsi" w:cstheme="majorBidi"/>
      <w:b/>
      <w:bCs/>
      <w:color w:val="A53010" w:themeColor="accent1"/>
    </w:rPr>
  </w:style>
  <w:style w:type="paragraph" w:styleId="Heading4">
    <w:name w:val="heading 4"/>
    <w:basedOn w:val="Normal"/>
    <w:next w:val="Normal"/>
    <w:link w:val="Heading4Char"/>
    <w:uiPriority w:val="9"/>
    <w:semiHidden/>
    <w:unhideWhenUsed/>
    <w:qFormat/>
    <w:rsid w:val="008E15F1"/>
    <w:pPr>
      <w:keepNext/>
      <w:keepLines/>
      <w:spacing w:before="200" w:after="0"/>
      <w:outlineLvl w:val="3"/>
    </w:pPr>
    <w:rPr>
      <w:rFonts w:asciiTheme="majorHAnsi" w:eastAsiaTheme="majorEastAsia" w:hAnsiTheme="majorHAnsi" w:cstheme="majorBidi"/>
      <w:b/>
      <w:bCs/>
      <w:i/>
      <w:iCs/>
      <w:color w:val="A53010" w:themeColor="accent1"/>
    </w:rPr>
  </w:style>
  <w:style w:type="paragraph" w:styleId="Heading5">
    <w:name w:val="heading 5"/>
    <w:basedOn w:val="Normal"/>
    <w:next w:val="Normal"/>
    <w:link w:val="Heading5Char"/>
    <w:uiPriority w:val="9"/>
    <w:semiHidden/>
    <w:unhideWhenUsed/>
    <w:qFormat/>
    <w:rsid w:val="008E15F1"/>
    <w:pPr>
      <w:keepNext/>
      <w:keepLines/>
      <w:spacing w:before="200" w:after="0"/>
      <w:outlineLvl w:val="4"/>
    </w:pPr>
    <w:rPr>
      <w:rFonts w:asciiTheme="majorHAnsi" w:eastAsiaTheme="majorEastAsia" w:hAnsiTheme="majorHAnsi" w:cstheme="majorBidi"/>
      <w:color w:val="521708" w:themeColor="accent1" w:themeShade="7F"/>
    </w:rPr>
  </w:style>
  <w:style w:type="paragraph" w:styleId="Heading6">
    <w:name w:val="heading 6"/>
    <w:basedOn w:val="Normal"/>
    <w:next w:val="Normal"/>
    <w:link w:val="Heading6Char"/>
    <w:uiPriority w:val="9"/>
    <w:semiHidden/>
    <w:unhideWhenUsed/>
    <w:qFormat/>
    <w:rsid w:val="008E15F1"/>
    <w:pPr>
      <w:keepNext/>
      <w:keepLines/>
      <w:spacing w:before="200" w:after="0"/>
      <w:outlineLvl w:val="5"/>
    </w:pPr>
    <w:rPr>
      <w:rFonts w:asciiTheme="majorHAnsi" w:eastAsiaTheme="majorEastAsia" w:hAnsiTheme="majorHAnsi" w:cstheme="majorBidi"/>
      <w:i/>
      <w:iCs/>
      <w:color w:val="521708" w:themeColor="accent1" w:themeShade="7F"/>
    </w:rPr>
  </w:style>
  <w:style w:type="paragraph" w:styleId="Heading7">
    <w:name w:val="heading 7"/>
    <w:basedOn w:val="Normal"/>
    <w:next w:val="Normal"/>
    <w:link w:val="Heading7Char"/>
    <w:uiPriority w:val="9"/>
    <w:semiHidden/>
    <w:unhideWhenUsed/>
    <w:qFormat/>
    <w:rsid w:val="008E15F1"/>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8E15F1"/>
    <w:pPr>
      <w:keepNext/>
      <w:keepLines/>
      <w:spacing w:before="200" w:after="0"/>
      <w:outlineLvl w:val="7"/>
    </w:pPr>
    <w:rPr>
      <w:rFonts w:asciiTheme="majorHAnsi" w:eastAsiaTheme="majorEastAsia" w:hAnsiTheme="majorHAnsi" w:cstheme="majorBidi"/>
      <w:color w:val="A53010" w:themeColor="accent1"/>
      <w:sz w:val="20"/>
      <w:szCs w:val="20"/>
    </w:rPr>
  </w:style>
  <w:style w:type="paragraph" w:styleId="Heading9">
    <w:name w:val="heading 9"/>
    <w:basedOn w:val="Normal"/>
    <w:next w:val="Normal"/>
    <w:link w:val="Heading9Char"/>
    <w:uiPriority w:val="9"/>
    <w:semiHidden/>
    <w:unhideWhenUsed/>
    <w:qFormat/>
    <w:rsid w:val="008E15F1"/>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8E15F1"/>
    <w:pPr>
      <w:tabs>
        <w:tab w:val="center" w:pos="4536"/>
        <w:tab w:val="right" w:pos="9072"/>
      </w:tabs>
      <w:spacing w:after="0" w:line="240" w:lineRule="auto"/>
    </w:pPr>
  </w:style>
  <w:style w:type="character" w:customStyle="1" w:styleId="HeaderChar">
    <w:name w:val="Header Char"/>
    <w:basedOn w:val="DefaultParagraphFont"/>
    <w:link w:val="Header"/>
    <w:rsid w:val="008E15F1"/>
  </w:style>
  <w:style w:type="paragraph" w:styleId="Footer">
    <w:name w:val="footer"/>
    <w:basedOn w:val="Normal"/>
    <w:link w:val="FooterChar"/>
    <w:uiPriority w:val="99"/>
    <w:unhideWhenUsed/>
    <w:rsid w:val="008E15F1"/>
    <w:pPr>
      <w:tabs>
        <w:tab w:val="center" w:pos="4536"/>
        <w:tab w:val="right" w:pos="9072"/>
      </w:tabs>
      <w:spacing w:after="0" w:line="240" w:lineRule="auto"/>
    </w:pPr>
  </w:style>
  <w:style w:type="character" w:customStyle="1" w:styleId="FooterChar">
    <w:name w:val="Footer Char"/>
    <w:basedOn w:val="DefaultParagraphFont"/>
    <w:link w:val="Footer"/>
    <w:uiPriority w:val="99"/>
    <w:rsid w:val="008E15F1"/>
  </w:style>
  <w:style w:type="character" w:customStyle="1" w:styleId="Heading1Char">
    <w:name w:val="Heading 1 Char"/>
    <w:basedOn w:val="DefaultParagraphFont"/>
    <w:link w:val="Heading1"/>
    <w:uiPriority w:val="9"/>
    <w:rsid w:val="008E15F1"/>
    <w:rPr>
      <w:rFonts w:asciiTheme="majorHAnsi" w:eastAsiaTheme="majorEastAsia" w:hAnsiTheme="majorHAnsi" w:cstheme="majorBidi"/>
      <w:b/>
      <w:bCs/>
      <w:color w:val="7B230C" w:themeColor="accent1" w:themeShade="BF"/>
      <w:sz w:val="28"/>
      <w:szCs w:val="28"/>
    </w:rPr>
  </w:style>
  <w:style w:type="character" w:customStyle="1" w:styleId="Heading2Char">
    <w:name w:val="Heading 2 Char"/>
    <w:basedOn w:val="DefaultParagraphFont"/>
    <w:link w:val="Heading2"/>
    <w:uiPriority w:val="9"/>
    <w:semiHidden/>
    <w:rsid w:val="008E15F1"/>
    <w:rPr>
      <w:rFonts w:asciiTheme="majorHAnsi" w:eastAsiaTheme="majorEastAsia" w:hAnsiTheme="majorHAnsi" w:cstheme="majorBidi"/>
      <w:b/>
      <w:bCs/>
      <w:color w:val="A53010" w:themeColor="accent1"/>
      <w:sz w:val="26"/>
      <w:szCs w:val="26"/>
    </w:rPr>
  </w:style>
  <w:style w:type="character" w:customStyle="1" w:styleId="Heading3Char">
    <w:name w:val="Heading 3 Char"/>
    <w:basedOn w:val="DefaultParagraphFont"/>
    <w:link w:val="Heading3"/>
    <w:uiPriority w:val="9"/>
    <w:semiHidden/>
    <w:rsid w:val="008E15F1"/>
    <w:rPr>
      <w:rFonts w:asciiTheme="majorHAnsi" w:eastAsiaTheme="majorEastAsia" w:hAnsiTheme="majorHAnsi" w:cstheme="majorBidi"/>
      <w:b/>
      <w:bCs/>
      <w:color w:val="A53010" w:themeColor="accent1"/>
    </w:rPr>
  </w:style>
  <w:style w:type="character" w:customStyle="1" w:styleId="Heading4Char">
    <w:name w:val="Heading 4 Char"/>
    <w:basedOn w:val="DefaultParagraphFont"/>
    <w:link w:val="Heading4"/>
    <w:uiPriority w:val="9"/>
    <w:semiHidden/>
    <w:rsid w:val="008E15F1"/>
    <w:rPr>
      <w:rFonts w:asciiTheme="majorHAnsi" w:eastAsiaTheme="majorEastAsia" w:hAnsiTheme="majorHAnsi" w:cstheme="majorBidi"/>
      <w:b/>
      <w:bCs/>
      <w:i/>
      <w:iCs/>
      <w:color w:val="A53010" w:themeColor="accent1"/>
    </w:rPr>
  </w:style>
  <w:style w:type="character" w:customStyle="1" w:styleId="Heading5Char">
    <w:name w:val="Heading 5 Char"/>
    <w:basedOn w:val="DefaultParagraphFont"/>
    <w:link w:val="Heading5"/>
    <w:uiPriority w:val="9"/>
    <w:semiHidden/>
    <w:rsid w:val="008E15F1"/>
    <w:rPr>
      <w:rFonts w:asciiTheme="majorHAnsi" w:eastAsiaTheme="majorEastAsia" w:hAnsiTheme="majorHAnsi" w:cstheme="majorBidi"/>
      <w:color w:val="521708" w:themeColor="accent1" w:themeShade="7F"/>
    </w:rPr>
  </w:style>
  <w:style w:type="character" w:customStyle="1" w:styleId="Heading6Char">
    <w:name w:val="Heading 6 Char"/>
    <w:basedOn w:val="DefaultParagraphFont"/>
    <w:link w:val="Heading6"/>
    <w:uiPriority w:val="9"/>
    <w:semiHidden/>
    <w:rsid w:val="008E15F1"/>
    <w:rPr>
      <w:rFonts w:asciiTheme="majorHAnsi" w:eastAsiaTheme="majorEastAsia" w:hAnsiTheme="majorHAnsi" w:cstheme="majorBidi"/>
      <w:i/>
      <w:iCs/>
      <w:color w:val="521708" w:themeColor="accent1" w:themeShade="7F"/>
    </w:rPr>
  </w:style>
  <w:style w:type="character" w:customStyle="1" w:styleId="Heading7Char">
    <w:name w:val="Heading 7 Char"/>
    <w:basedOn w:val="DefaultParagraphFont"/>
    <w:link w:val="Heading7"/>
    <w:uiPriority w:val="9"/>
    <w:semiHidden/>
    <w:rsid w:val="008E15F1"/>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8E15F1"/>
    <w:rPr>
      <w:rFonts w:asciiTheme="majorHAnsi" w:eastAsiaTheme="majorEastAsia" w:hAnsiTheme="majorHAnsi" w:cstheme="majorBidi"/>
      <w:color w:val="A53010" w:themeColor="accent1"/>
      <w:sz w:val="20"/>
      <w:szCs w:val="20"/>
    </w:rPr>
  </w:style>
  <w:style w:type="character" w:customStyle="1" w:styleId="Heading9Char">
    <w:name w:val="Heading 9 Char"/>
    <w:basedOn w:val="DefaultParagraphFont"/>
    <w:link w:val="Heading9"/>
    <w:uiPriority w:val="9"/>
    <w:semiHidden/>
    <w:rsid w:val="008E15F1"/>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8E15F1"/>
    <w:pPr>
      <w:spacing w:line="240" w:lineRule="auto"/>
    </w:pPr>
    <w:rPr>
      <w:b/>
      <w:bCs/>
      <w:color w:val="A53010" w:themeColor="accent1"/>
      <w:sz w:val="18"/>
      <w:szCs w:val="18"/>
    </w:rPr>
  </w:style>
  <w:style w:type="paragraph" w:styleId="Title">
    <w:name w:val="Title"/>
    <w:basedOn w:val="Normal"/>
    <w:next w:val="Normal"/>
    <w:link w:val="TitleChar"/>
    <w:uiPriority w:val="10"/>
    <w:qFormat/>
    <w:rsid w:val="008E15F1"/>
    <w:pPr>
      <w:pBdr>
        <w:bottom w:val="single" w:sz="8" w:space="4" w:color="A53010" w:themeColor="accent1"/>
      </w:pBdr>
      <w:spacing w:after="300" w:line="240" w:lineRule="auto"/>
      <w:contextualSpacing/>
    </w:pPr>
    <w:rPr>
      <w:rFonts w:asciiTheme="majorHAnsi" w:eastAsiaTheme="majorEastAsia" w:hAnsiTheme="majorHAnsi" w:cstheme="majorBidi"/>
      <w:color w:val="58523E" w:themeColor="text2" w:themeShade="BF"/>
      <w:spacing w:val="5"/>
      <w:sz w:val="52"/>
      <w:szCs w:val="52"/>
    </w:rPr>
  </w:style>
  <w:style w:type="character" w:customStyle="1" w:styleId="TitleChar">
    <w:name w:val="Title Char"/>
    <w:basedOn w:val="DefaultParagraphFont"/>
    <w:link w:val="Title"/>
    <w:uiPriority w:val="10"/>
    <w:rsid w:val="008E15F1"/>
    <w:rPr>
      <w:rFonts w:asciiTheme="majorHAnsi" w:eastAsiaTheme="majorEastAsia" w:hAnsiTheme="majorHAnsi" w:cstheme="majorBidi"/>
      <w:color w:val="58523E" w:themeColor="text2" w:themeShade="BF"/>
      <w:spacing w:val="5"/>
      <w:sz w:val="52"/>
      <w:szCs w:val="52"/>
    </w:rPr>
  </w:style>
  <w:style w:type="paragraph" w:styleId="Subtitle">
    <w:name w:val="Subtitle"/>
    <w:basedOn w:val="Normal"/>
    <w:next w:val="Normal"/>
    <w:link w:val="SubtitleChar"/>
    <w:uiPriority w:val="11"/>
    <w:qFormat/>
    <w:rsid w:val="008E15F1"/>
    <w:pPr>
      <w:numPr>
        <w:ilvl w:val="1"/>
      </w:numPr>
    </w:pPr>
    <w:rPr>
      <w:rFonts w:asciiTheme="majorHAnsi" w:eastAsiaTheme="majorEastAsia" w:hAnsiTheme="majorHAnsi" w:cstheme="majorBidi"/>
      <w:i/>
      <w:iCs/>
      <w:color w:val="A53010" w:themeColor="accent1"/>
      <w:spacing w:val="15"/>
      <w:sz w:val="24"/>
      <w:szCs w:val="24"/>
    </w:rPr>
  </w:style>
  <w:style w:type="character" w:customStyle="1" w:styleId="SubtitleChar">
    <w:name w:val="Subtitle Char"/>
    <w:basedOn w:val="DefaultParagraphFont"/>
    <w:link w:val="Subtitle"/>
    <w:uiPriority w:val="11"/>
    <w:rsid w:val="008E15F1"/>
    <w:rPr>
      <w:rFonts w:asciiTheme="majorHAnsi" w:eastAsiaTheme="majorEastAsia" w:hAnsiTheme="majorHAnsi" w:cstheme="majorBidi"/>
      <w:i/>
      <w:iCs/>
      <w:color w:val="A53010" w:themeColor="accent1"/>
      <w:spacing w:val="15"/>
      <w:sz w:val="24"/>
      <w:szCs w:val="24"/>
    </w:rPr>
  </w:style>
  <w:style w:type="character" w:styleId="Strong">
    <w:name w:val="Strong"/>
    <w:basedOn w:val="DefaultParagraphFont"/>
    <w:uiPriority w:val="22"/>
    <w:qFormat/>
    <w:rsid w:val="008E15F1"/>
    <w:rPr>
      <w:b/>
      <w:bCs/>
    </w:rPr>
  </w:style>
  <w:style w:type="character" w:styleId="Emphasis">
    <w:name w:val="Emphasis"/>
    <w:basedOn w:val="DefaultParagraphFont"/>
    <w:uiPriority w:val="20"/>
    <w:qFormat/>
    <w:rsid w:val="008E15F1"/>
    <w:rPr>
      <w:i/>
      <w:iCs/>
    </w:rPr>
  </w:style>
  <w:style w:type="paragraph" w:styleId="NoSpacing">
    <w:name w:val="No Spacing"/>
    <w:link w:val="NoSpacingChar"/>
    <w:uiPriority w:val="1"/>
    <w:qFormat/>
    <w:rsid w:val="008E15F1"/>
    <w:pPr>
      <w:spacing w:after="0" w:line="240" w:lineRule="auto"/>
    </w:pPr>
  </w:style>
  <w:style w:type="paragraph" w:styleId="Quote">
    <w:name w:val="Quote"/>
    <w:basedOn w:val="Normal"/>
    <w:next w:val="Normal"/>
    <w:link w:val="QuoteChar"/>
    <w:uiPriority w:val="29"/>
    <w:qFormat/>
    <w:rsid w:val="008E15F1"/>
    <w:rPr>
      <w:i/>
      <w:iCs/>
      <w:color w:val="000000" w:themeColor="text1"/>
    </w:rPr>
  </w:style>
  <w:style w:type="character" w:customStyle="1" w:styleId="QuoteChar">
    <w:name w:val="Quote Char"/>
    <w:basedOn w:val="DefaultParagraphFont"/>
    <w:link w:val="Quote"/>
    <w:uiPriority w:val="29"/>
    <w:rsid w:val="008E15F1"/>
    <w:rPr>
      <w:i/>
      <w:iCs/>
      <w:color w:val="000000" w:themeColor="text1"/>
    </w:rPr>
  </w:style>
  <w:style w:type="paragraph" w:styleId="IntenseQuote">
    <w:name w:val="Intense Quote"/>
    <w:basedOn w:val="Normal"/>
    <w:next w:val="Normal"/>
    <w:link w:val="IntenseQuoteChar"/>
    <w:uiPriority w:val="30"/>
    <w:qFormat/>
    <w:rsid w:val="008E15F1"/>
    <w:pPr>
      <w:pBdr>
        <w:bottom w:val="single" w:sz="4" w:space="4" w:color="A53010" w:themeColor="accent1"/>
      </w:pBdr>
      <w:spacing w:before="200" w:after="280"/>
      <w:ind w:left="936" w:right="936"/>
    </w:pPr>
    <w:rPr>
      <w:b/>
      <w:bCs/>
      <w:i/>
      <w:iCs/>
      <w:color w:val="A53010" w:themeColor="accent1"/>
    </w:rPr>
  </w:style>
  <w:style w:type="character" w:customStyle="1" w:styleId="IntenseQuoteChar">
    <w:name w:val="Intense Quote Char"/>
    <w:basedOn w:val="DefaultParagraphFont"/>
    <w:link w:val="IntenseQuote"/>
    <w:uiPriority w:val="30"/>
    <w:rsid w:val="008E15F1"/>
    <w:rPr>
      <w:b/>
      <w:bCs/>
      <w:i/>
      <w:iCs/>
      <w:color w:val="A53010" w:themeColor="accent1"/>
    </w:rPr>
  </w:style>
  <w:style w:type="character" w:styleId="SubtleEmphasis">
    <w:name w:val="Subtle Emphasis"/>
    <w:basedOn w:val="DefaultParagraphFont"/>
    <w:uiPriority w:val="19"/>
    <w:qFormat/>
    <w:rsid w:val="008E15F1"/>
    <w:rPr>
      <w:i/>
      <w:iCs/>
      <w:color w:val="808080" w:themeColor="text1" w:themeTint="7F"/>
    </w:rPr>
  </w:style>
  <w:style w:type="character" w:styleId="IntenseEmphasis">
    <w:name w:val="Intense Emphasis"/>
    <w:basedOn w:val="DefaultParagraphFont"/>
    <w:uiPriority w:val="21"/>
    <w:qFormat/>
    <w:rsid w:val="008E15F1"/>
    <w:rPr>
      <w:b/>
      <w:bCs/>
      <w:i/>
      <w:iCs/>
      <w:color w:val="A53010" w:themeColor="accent1"/>
    </w:rPr>
  </w:style>
  <w:style w:type="character" w:styleId="SubtleReference">
    <w:name w:val="Subtle Reference"/>
    <w:basedOn w:val="DefaultParagraphFont"/>
    <w:uiPriority w:val="31"/>
    <w:qFormat/>
    <w:rsid w:val="008E15F1"/>
    <w:rPr>
      <w:smallCaps/>
      <w:color w:val="DE7E18" w:themeColor="accent2"/>
      <w:u w:val="single"/>
    </w:rPr>
  </w:style>
  <w:style w:type="character" w:styleId="IntenseReference">
    <w:name w:val="Intense Reference"/>
    <w:basedOn w:val="DefaultParagraphFont"/>
    <w:uiPriority w:val="32"/>
    <w:qFormat/>
    <w:rsid w:val="008E15F1"/>
    <w:rPr>
      <w:b/>
      <w:bCs/>
      <w:smallCaps/>
      <w:color w:val="DE7E18" w:themeColor="accent2"/>
      <w:spacing w:val="5"/>
      <w:u w:val="single"/>
    </w:rPr>
  </w:style>
  <w:style w:type="character" w:styleId="BookTitle">
    <w:name w:val="Book Title"/>
    <w:basedOn w:val="DefaultParagraphFont"/>
    <w:uiPriority w:val="33"/>
    <w:qFormat/>
    <w:rsid w:val="008E15F1"/>
    <w:rPr>
      <w:b/>
      <w:bCs/>
      <w:smallCaps/>
      <w:spacing w:val="5"/>
    </w:rPr>
  </w:style>
  <w:style w:type="paragraph" w:styleId="TOCHeading">
    <w:name w:val="TOC Heading"/>
    <w:basedOn w:val="Heading1"/>
    <w:next w:val="Normal"/>
    <w:uiPriority w:val="39"/>
    <w:semiHidden/>
    <w:unhideWhenUsed/>
    <w:qFormat/>
    <w:rsid w:val="008E15F1"/>
    <w:pPr>
      <w:outlineLvl w:val="9"/>
    </w:pPr>
  </w:style>
  <w:style w:type="paragraph" w:styleId="ListParagraph">
    <w:name w:val="List Paragraph"/>
    <w:basedOn w:val="Normal"/>
    <w:uiPriority w:val="34"/>
    <w:qFormat/>
    <w:rsid w:val="00C30B75"/>
    <w:pPr>
      <w:ind w:left="720"/>
      <w:contextualSpacing/>
    </w:pPr>
  </w:style>
  <w:style w:type="character" w:customStyle="1" w:styleId="NoSpacingChar">
    <w:name w:val="No Spacing Char"/>
    <w:basedOn w:val="DefaultParagraphFont"/>
    <w:link w:val="NoSpacing"/>
    <w:uiPriority w:val="1"/>
    <w:rsid w:val="00C30B75"/>
  </w:style>
  <w:style w:type="paragraph" w:styleId="BalloonText">
    <w:name w:val="Balloon Text"/>
    <w:basedOn w:val="Normal"/>
    <w:link w:val="BalloonTextChar"/>
    <w:uiPriority w:val="99"/>
    <w:semiHidden/>
    <w:unhideWhenUsed/>
    <w:rsid w:val="008B22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B22A4"/>
    <w:rPr>
      <w:rFonts w:ascii="Tahoma" w:hAnsi="Tahoma" w:cs="Tahoma"/>
      <w:sz w:val="16"/>
      <w:szCs w:val="16"/>
    </w:rPr>
  </w:style>
  <w:style w:type="paragraph" w:customStyle="1" w:styleId="Tekstpodstawowy21">
    <w:name w:val="Tekst podstawowy 21"/>
    <w:basedOn w:val="Normal"/>
    <w:rsid w:val="00573ECF"/>
    <w:pPr>
      <w:overflowPunct w:val="0"/>
      <w:autoSpaceDE w:val="0"/>
      <w:autoSpaceDN w:val="0"/>
      <w:adjustRightInd w:val="0"/>
      <w:spacing w:after="0" w:line="240" w:lineRule="auto"/>
      <w:jc w:val="both"/>
      <w:textAlignment w:val="baseline"/>
    </w:pPr>
    <w:rPr>
      <w:rFonts w:ascii="Arial" w:eastAsia="Times New Roman" w:hAnsi="Arial" w:cs="Times New Roman"/>
      <w:sz w:val="20"/>
      <w:szCs w:val="20"/>
      <w:lang w:eastAsia="pl-PL"/>
    </w:rPr>
  </w:style>
  <w:style w:type="paragraph" w:styleId="BodyText">
    <w:name w:val="Body Text"/>
    <w:basedOn w:val="Normal"/>
    <w:link w:val="BodyTextChar"/>
    <w:semiHidden/>
    <w:rsid w:val="00573ECF"/>
    <w:pPr>
      <w:overflowPunct w:val="0"/>
      <w:autoSpaceDE w:val="0"/>
      <w:autoSpaceDN w:val="0"/>
      <w:adjustRightInd w:val="0"/>
      <w:spacing w:after="120" w:line="240" w:lineRule="auto"/>
      <w:textAlignment w:val="baseline"/>
    </w:pPr>
    <w:rPr>
      <w:rFonts w:ascii="Arial" w:eastAsia="Times New Roman" w:hAnsi="Arial" w:cs="Times New Roman"/>
      <w:sz w:val="20"/>
      <w:szCs w:val="20"/>
      <w:lang w:eastAsia="pl-PL"/>
    </w:rPr>
  </w:style>
  <w:style w:type="character" w:customStyle="1" w:styleId="BodyTextChar">
    <w:name w:val="Body Text Char"/>
    <w:basedOn w:val="DefaultParagraphFont"/>
    <w:link w:val="BodyText"/>
    <w:semiHidden/>
    <w:rsid w:val="00573ECF"/>
    <w:rPr>
      <w:rFonts w:ascii="Arial" w:eastAsia="Times New Roman" w:hAnsi="Arial" w:cs="Times New Roman"/>
      <w:sz w:val="20"/>
      <w:szCs w:val="20"/>
      <w:lang w:eastAsia="pl-PL"/>
    </w:rPr>
  </w:style>
  <w:style w:type="paragraph" w:styleId="BodyTextIndent">
    <w:name w:val="Body Text Indent"/>
    <w:basedOn w:val="Normal"/>
    <w:link w:val="BodyTextIndentChar"/>
    <w:semiHidden/>
    <w:rsid w:val="00573ECF"/>
    <w:pPr>
      <w:spacing w:after="0" w:line="240" w:lineRule="auto"/>
      <w:ind w:firstLine="708"/>
    </w:pPr>
    <w:rPr>
      <w:rFonts w:ascii="Times New Roman" w:eastAsia="Times New Roman" w:hAnsi="Times New Roman" w:cs="Times New Roman"/>
      <w:b/>
      <w:bCs/>
      <w:sz w:val="24"/>
      <w:szCs w:val="24"/>
      <w:lang w:eastAsia="pl-PL"/>
    </w:rPr>
  </w:style>
  <w:style w:type="character" w:customStyle="1" w:styleId="BodyTextIndentChar">
    <w:name w:val="Body Text Indent Char"/>
    <w:basedOn w:val="DefaultParagraphFont"/>
    <w:link w:val="BodyTextIndent"/>
    <w:semiHidden/>
    <w:rsid w:val="00573ECF"/>
    <w:rPr>
      <w:rFonts w:ascii="Times New Roman" w:eastAsia="Times New Roman" w:hAnsi="Times New Roman" w:cs="Times New Roman"/>
      <w:b/>
      <w:bCs/>
      <w:sz w:val="24"/>
      <w:szCs w:val="24"/>
      <w:lang w:eastAsia="pl-PL"/>
    </w:rPr>
  </w:style>
  <w:style w:type="paragraph" w:styleId="BodyTextIndent2">
    <w:name w:val="Body Text Indent 2"/>
    <w:basedOn w:val="Normal"/>
    <w:link w:val="BodyTextIndent2Char"/>
    <w:semiHidden/>
    <w:rsid w:val="00573ECF"/>
    <w:pPr>
      <w:spacing w:after="0" w:line="240" w:lineRule="auto"/>
      <w:ind w:firstLine="708"/>
      <w:jc w:val="both"/>
    </w:pPr>
    <w:rPr>
      <w:rFonts w:ascii="Times New Roman" w:eastAsia="Times New Roman" w:hAnsi="Times New Roman" w:cs="Times New Roman"/>
      <w:b/>
      <w:bCs/>
      <w:sz w:val="24"/>
      <w:szCs w:val="24"/>
      <w:lang w:eastAsia="pl-PL"/>
    </w:rPr>
  </w:style>
  <w:style w:type="character" w:customStyle="1" w:styleId="BodyTextIndent2Char">
    <w:name w:val="Body Text Indent 2 Char"/>
    <w:basedOn w:val="DefaultParagraphFont"/>
    <w:link w:val="BodyTextIndent2"/>
    <w:semiHidden/>
    <w:rsid w:val="00573ECF"/>
    <w:rPr>
      <w:rFonts w:ascii="Times New Roman" w:eastAsia="Times New Roman" w:hAnsi="Times New Roman" w:cs="Times New Roman"/>
      <w:b/>
      <w:bCs/>
      <w:sz w:val="24"/>
      <w:szCs w:val="24"/>
      <w:lang w:eastAsia="pl-PL"/>
    </w:rPr>
  </w:style>
  <w:style w:type="paragraph" w:styleId="BlockText">
    <w:name w:val="Block Text"/>
    <w:basedOn w:val="Normal"/>
    <w:semiHidden/>
    <w:rsid w:val="00573ECF"/>
    <w:pPr>
      <w:spacing w:after="0" w:line="240" w:lineRule="auto"/>
      <w:ind w:left="1080" w:right="-1"/>
      <w:jc w:val="both"/>
    </w:pPr>
    <w:rPr>
      <w:rFonts w:ascii="Times New Roman" w:eastAsia="Times New Roman" w:hAnsi="Times New Roman" w:cs="Times New Roman"/>
      <w:sz w:val="24"/>
      <w:szCs w:val="24"/>
      <w:lang w:eastAsia="pl-PL"/>
    </w:rPr>
  </w:style>
  <w:style w:type="paragraph" w:styleId="BodyTextIndent3">
    <w:name w:val="Body Text Indent 3"/>
    <w:basedOn w:val="Normal"/>
    <w:link w:val="BodyTextIndent3Char"/>
    <w:semiHidden/>
    <w:rsid w:val="00573ECF"/>
    <w:pPr>
      <w:overflowPunct w:val="0"/>
      <w:autoSpaceDE w:val="0"/>
      <w:autoSpaceDN w:val="0"/>
      <w:adjustRightInd w:val="0"/>
      <w:spacing w:after="0" w:line="240" w:lineRule="auto"/>
      <w:ind w:left="426"/>
      <w:jc w:val="both"/>
      <w:textAlignment w:val="baseline"/>
    </w:pPr>
    <w:rPr>
      <w:rFonts w:ascii="Times New Roman" w:eastAsia="Times New Roman" w:hAnsi="Times New Roman" w:cs="Times New Roman"/>
      <w:sz w:val="24"/>
      <w:szCs w:val="20"/>
      <w:lang w:eastAsia="pl-PL"/>
    </w:rPr>
  </w:style>
  <w:style w:type="character" w:customStyle="1" w:styleId="BodyTextIndent3Char">
    <w:name w:val="Body Text Indent 3 Char"/>
    <w:basedOn w:val="DefaultParagraphFont"/>
    <w:link w:val="BodyTextIndent3"/>
    <w:semiHidden/>
    <w:rsid w:val="00573ECF"/>
    <w:rPr>
      <w:rFonts w:ascii="Times New Roman" w:eastAsia="Times New Roman" w:hAnsi="Times New Roman" w:cs="Times New Roman"/>
      <w:sz w:val="24"/>
      <w:szCs w:val="20"/>
      <w:lang w:eastAsia="pl-PL"/>
    </w:rPr>
  </w:style>
  <w:style w:type="paragraph" w:styleId="BodyText2">
    <w:name w:val="Body Text 2"/>
    <w:basedOn w:val="Normal"/>
    <w:link w:val="BodyText2Char"/>
    <w:semiHidden/>
    <w:rsid w:val="00573ECF"/>
    <w:pPr>
      <w:spacing w:after="0" w:line="240" w:lineRule="auto"/>
      <w:jc w:val="both"/>
    </w:pPr>
    <w:rPr>
      <w:rFonts w:ascii="Times New Roman" w:eastAsia="Times New Roman" w:hAnsi="Times New Roman" w:cs="Times New Roman"/>
      <w:sz w:val="24"/>
      <w:szCs w:val="20"/>
      <w:lang w:eastAsia="pl-PL"/>
    </w:rPr>
  </w:style>
  <w:style w:type="character" w:customStyle="1" w:styleId="BodyText2Char">
    <w:name w:val="Body Text 2 Char"/>
    <w:basedOn w:val="DefaultParagraphFont"/>
    <w:link w:val="BodyText2"/>
    <w:semiHidden/>
    <w:rsid w:val="00573ECF"/>
    <w:rPr>
      <w:rFonts w:ascii="Times New Roman" w:eastAsia="Times New Roman" w:hAnsi="Times New Roman" w:cs="Times New Roman"/>
      <w:sz w:val="24"/>
      <w:szCs w:val="20"/>
      <w:lang w:eastAsia="pl-PL"/>
    </w:rPr>
  </w:style>
  <w:style w:type="paragraph" w:customStyle="1" w:styleId="Default">
    <w:name w:val="Default"/>
    <w:rsid w:val="00573ECF"/>
    <w:pPr>
      <w:widowControl w:val="0"/>
      <w:suppressAutoHyphens/>
      <w:spacing w:after="0" w:line="240" w:lineRule="auto"/>
    </w:pPr>
    <w:rPr>
      <w:rFonts w:ascii="Arial" w:eastAsia="SimSun" w:hAnsi="Arial" w:cs="Mangal"/>
      <w:color w:val="000000"/>
      <w:sz w:val="24"/>
      <w:szCs w:val="24"/>
      <w:lang w:eastAsia="hi-IN" w:bidi="hi-IN"/>
    </w:rPr>
  </w:style>
  <w:style w:type="paragraph" w:styleId="EnvelopeReturn">
    <w:name w:val="envelope return"/>
    <w:basedOn w:val="Normal"/>
    <w:uiPriority w:val="99"/>
    <w:unhideWhenUsed/>
    <w:rsid w:val="00573ECF"/>
    <w:pPr>
      <w:spacing w:after="0" w:line="240" w:lineRule="auto"/>
    </w:pPr>
    <w:rPr>
      <w:rFonts w:asciiTheme="majorHAnsi" w:eastAsiaTheme="majorEastAsia" w:hAnsiTheme="majorHAnsi" w:cstheme="majorBidi"/>
      <w:sz w:val="24"/>
      <w:szCs w:val="20"/>
    </w:rPr>
  </w:style>
  <w:style w:type="character" w:styleId="CommentReference">
    <w:name w:val="annotation reference"/>
    <w:basedOn w:val="DefaultParagraphFont"/>
    <w:uiPriority w:val="99"/>
    <w:semiHidden/>
    <w:unhideWhenUsed/>
    <w:rsid w:val="00DD44BC"/>
    <w:rPr>
      <w:sz w:val="16"/>
      <w:szCs w:val="16"/>
    </w:rPr>
  </w:style>
  <w:style w:type="paragraph" w:styleId="CommentText">
    <w:name w:val="annotation text"/>
    <w:basedOn w:val="Normal"/>
    <w:link w:val="CommentTextChar"/>
    <w:uiPriority w:val="99"/>
    <w:semiHidden/>
    <w:unhideWhenUsed/>
    <w:rsid w:val="00DD44BC"/>
    <w:pPr>
      <w:spacing w:line="240" w:lineRule="auto"/>
    </w:pPr>
    <w:rPr>
      <w:sz w:val="20"/>
      <w:szCs w:val="20"/>
    </w:rPr>
  </w:style>
  <w:style w:type="character" w:customStyle="1" w:styleId="CommentTextChar">
    <w:name w:val="Comment Text Char"/>
    <w:basedOn w:val="DefaultParagraphFont"/>
    <w:link w:val="CommentText"/>
    <w:uiPriority w:val="99"/>
    <w:semiHidden/>
    <w:rsid w:val="00DD44BC"/>
    <w:rPr>
      <w:sz w:val="20"/>
      <w:szCs w:val="20"/>
    </w:rPr>
  </w:style>
  <w:style w:type="paragraph" w:styleId="CommentSubject">
    <w:name w:val="annotation subject"/>
    <w:basedOn w:val="CommentText"/>
    <w:next w:val="CommentText"/>
    <w:link w:val="CommentSubjectChar"/>
    <w:uiPriority w:val="99"/>
    <w:semiHidden/>
    <w:unhideWhenUsed/>
    <w:rsid w:val="00DD44BC"/>
    <w:rPr>
      <w:b/>
      <w:bCs/>
    </w:rPr>
  </w:style>
  <w:style w:type="character" w:customStyle="1" w:styleId="CommentSubjectChar">
    <w:name w:val="Comment Subject Char"/>
    <w:basedOn w:val="CommentTextChar"/>
    <w:link w:val="CommentSubject"/>
    <w:uiPriority w:val="99"/>
    <w:semiHidden/>
    <w:rsid w:val="00DD44BC"/>
    <w:rPr>
      <w:b/>
      <w:bCs/>
      <w:sz w:val="20"/>
      <w:szCs w:val="20"/>
    </w:rPr>
  </w:style>
  <w:style w:type="character" w:styleId="Hyperlink">
    <w:name w:val="Hyperlink"/>
    <w:basedOn w:val="DefaultParagraphFont"/>
    <w:uiPriority w:val="99"/>
    <w:unhideWhenUsed/>
    <w:rsid w:val="005D3E1D"/>
    <w:rPr>
      <w:color w:val="FB4A18" w:themeColor="hyperlink"/>
      <w:u w:val="single"/>
    </w:rPr>
  </w:style>
  <w:style w:type="character" w:styleId="UnresolvedMention">
    <w:name w:val="Unresolved Mention"/>
    <w:basedOn w:val="DefaultParagraphFont"/>
    <w:uiPriority w:val="99"/>
    <w:semiHidden/>
    <w:unhideWhenUsed/>
    <w:rsid w:val="005D3E1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168886">
      <w:bodyDiv w:val="1"/>
      <w:marLeft w:val="0"/>
      <w:marRight w:val="0"/>
      <w:marTop w:val="0"/>
      <w:marBottom w:val="0"/>
      <w:divBdr>
        <w:top w:val="none" w:sz="0" w:space="0" w:color="auto"/>
        <w:left w:val="none" w:sz="0" w:space="0" w:color="auto"/>
        <w:bottom w:val="none" w:sz="0" w:space="0" w:color="auto"/>
        <w:right w:val="none" w:sz="0" w:space="0" w:color="auto"/>
      </w:divBdr>
    </w:div>
    <w:div w:id="70547604">
      <w:bodyDiv w:val="1"/>
      <w:marLeft w:val="0"/>
      <w:marRight w:val="0"/>
      <w:marTop w:val="0"/>
      <w:marBottom w:val="0"/>
      <w:divBdr>
        <w:top w:val="none" w:sz="0" w:space="0" w:color="auto"/>
        <w:left w:val="none" w:sz="0" w:space="0" w:color="auto"/>
        <w:bottom w:val="none" w:sz="0" w:space="0" w:color="auto"/>
        <w:right w:val="none" w:sz="0" w:space="0" w:color="auto"/>
      </w:divBdr>
    </w:div>
    <w:div w:id="113444651">
      <w:bodyDiv w:val="1"/>
      <w:marLeft w:val="0"/>
      <w:marRight w:val="0"/>
      <w:marTop w:val="0"/>
      <w:marBottom w:val="0"/>
      <w:divBdr>
        <w:top w:val="none" w:sz="0" w:space="0" w:color="auto"/>
        <w:left w:val="none" w:sz="0" w:space="0" w:color="auto"/>
        <w:bottom w:val="none" w:sz="0" w:space="0" w:color="auto"/>
        <w:right w:val="none" w:sz="0" w:space="0" w:color="auto"/>
      </w:divBdr>
    </w:div>
    <w:div w:id="417169082">
      <w:bodyDiv w:val="1"/>
      <w:marLeft w:val="0"/>
      <w:marRight w:val="0"/>
      <w:marTop w:val="0"/>
      <w:marBottom w:val="0"/>
      <w:divBdr>
        <w:top w:val="none" w:sz="0" w:space="0" w:color="auto"/>
        <w:left w:val="none" w:sz="0" w:space="0" w:color="auto"/>
        <w:bottom w:val="none" w:sz="0" w:space="0" w:color="auto"/>
        <w:right w:val="none" w:sz="0" w:space="0" w:color="auto"/>
      </w:divBdr>
    </w:div>
    <w:div w:id="456722077">
      <w:bodyDiv w:val="1"/>
      <w:marLeft w:val="0"/>
      <w:marRight w:val="0"/>
      <w:marTop w:val="0"/>
      <w:marBottom w:val="0"/>
      <w:divBdr>
        <w:top w:val="none" w:sz="0" w:space="0" w:color="auto"/>
        <w:left w:val="none" w:sz="0" w:space="0" w:color="auto"/>
        <w:bottom w:val="none" w:sz="0" w:space="0" w:color="auto"/>
        <w:right w:val="none" w:sz="0" w:space="0" w:color="auto"/>
      </w:divBdr>
    </w:div>
    <w:div w:id="498008293">
      <w:bodyDiv w:val="1"/>
      <w:marLeft w:val="0"/>
      <w:marRight w:val="0"/>
      <w:marTop w:val="0"/>
      <w:marBottom w:val="0"/>
      <w:divBdr>
        <w:top w:val="none" w:sz="0" w:space="0" w:color="auto"/>
        <w:left w:val="none" w:sz="0" w:space="0" w:color="auto"/>
        <w:bottom w:val="none" w:sz="0" w:space="0" w:color="auto"/>
        <w:right w:val="none" w:sz="0" w:space="0" w:color="auto"/>
      </w:divBdr>
    </w:div>
    <w:div w:id="848060712">
      <w:bodyDiv w:val="1"/>
      <w:marLeft w:val="0"/>
      <w:marRight w:val="0"/>
      <w:marTop w:val="0"/>
      <w:marBottom w:val="0"/>
      <w:divBdr>
        <w:top w:val="none" w:sz="0" w:space="0" w:color="auto"/>
        <w:left w:val="none" w:sz="0" w:space="0" w:color="auto"/>
        <w:bottom w:val="none" w:sz="0" w:space="0" w:color="auto"/>
        <w:right w:val="none" w:sz="0" w:space="0" w:color="auto"/>
      </w:divBdr>
    </w:div>
    <w:div w:id="1199512696">
      <w:bodyDiv w:val="1"/>
      <w:marLeft w:val="0"/>
      <w:marRight w:val="0"/>
      <w:marTop w:val="0"/>
      <w:marBottom w:val="0"/>
      <w:divBdr>
        <w:top w:val="none" w:sz="0" w:space="0" w:color="auto"/>
        <w:left w:val="none" w:sz="0" w:space="0" w:color="auto"/>
        <w:bottom w:val="none" w:sz="0" w:space="0" w:color="auto"/>
        <w:right w:val="none" w:sz="0" w:space="0" w:color="auto"/>
      </w:divBdr>
    </w:div>
    <w:div w:id="1215122204">
      <w:bodyDiv w:val="1"/>
      <w:marLeft w:val="0"/>
      <w:marRight w:val="0"/>
      <w:marTop w:val="0"/>
      <w:marBottom w:val="0"/>
      <w:divBdr>
        <w:top w:val="none" w:sz="0" w:space="0" w:color="auto"/>
        <w:left w:val="none" w:sz="0" w:space="0" w:color="auto"/>
        <w:bottom w:val="none" w:sz="0" w:space="0" w:color="auto"/>
        <w:right w:val="none" w:sz="0" w:space="0" w:color="auto"/>
      </w:divBdr>
    </w:div>
    <w:div w:id="1268465494">
      <w:bodyDiv w:val="1"/>
      <w:marLeft w:val="0"/>
      <w:marRight w:val="0"/>
      <w:marTop w:val="0"/>
      <w:marBottom w:val="0"/>
      <w:divBdr>
        <w:top w:val="none" w:sz="0" w:space="0" w:color="auto"/>
        <w:left w:val="none" w:sz="0" w:space="0" w:color="auto"/>
        <w:bottom w:val="none" w:sz="0" w:space="0" w:color="auto"/>
        <w:right w:val="none" w:sz="0" w:space="0" w:color="auto"/>
      </w:divBdr>
    </w:div>
    <w:div w:id="1761753358">
      <w:bodyDiv w:val="1"/>
      <w:marLeft w:val="0"/>
      <w:marRight w:val="0"/>
      <w:marTop w:val="0"/>
      <w:marBottom w:val="0"/>
      <w:divBdr>
        <w:top w:val="none" w:sz="0" w:space="0" w:color="auto"/>
        <w:left w:val="none" w:sz="0" w:space="0" w:color="auto"/>
        <w:bottom w:val="none" w:sz="0" w:space="0" w:color="auto"/>
        <w:right w:val="none" w:sz="0" w:space="0" w:color="auto"/>
      </w:divBdr>
    </w:div>
    <w:div w:id="1862082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24"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tiff"/><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jpeg"/><Relationship Id="rId22"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34367EDDD524CF98371FDC4D16A3C1C"/>
        <w:category>
          <w:name w:val="General"/>
          <w:gallery w:val="placeholder"/>
        </w:category>
        <w:types>
          <w:type w:val="bbPlcHdr"/>
        </w:types>
        <w:behaviors>
          <w:behavior w:val="content"/>
        </w:behaviors>
        <w:guid w:val="{119F8D5F-6DD0-43E0-BBF1-BC604047A3AB}"/>
      </w:docPartPr>
      <w:docPartBody>
        <w:p w:rsidR="00E443B2" w:rsidRDefault="00E443B2" w:rsidP="00E443B2">
          <w:pPr>
            <w:pStyle w:val="534367EDDD524CF98371FDC4D16A3C1C"/>
          </w:pPr>
          <w:r>
            <w:t>[Wpisz nazwę firmy]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EE"/>
    <w:family w:val="swiss"/>
    <w:pitch w:val="variable"/>
    <w:sig w:usb0="E4002EFF" w:usb1="C000247B" w:usb2="00000009" w:usb3="00000000" w:csb0="000001FF" w:csb1="00000000"/>
  </w:font>
  <w:font w:name="Impact">
    <w:panose1 w:val="020B0806030902050204"/>
    <w:charset w:val="EE"/>
    <w:family w:val="swiss"/>
    <w:pitch w:val="variable"/>
    <w:sig w:usb0="00000287" w:usb1="00000000" w:usb2="00000000" w:usb3="00000000" w:csb0="0000009F" w:csb1="00000000"/>
  </w:font>
  <w:font w:name="Trebuchet MS">
    <w:panose1 w:val="020B0603020202020204"/>
    <w:charset w:val="EE"/>
    <w:family w:val="swiss"/>
    <w:pitch w:val="variable"/>
    <w:sig w:usb0="000006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D0FF5"/>
    <w:rsid w:val="0002644E"/>
    <w:rsid w:val="0005563F"/>
    <w:rsid w:val="00086097"/>
    <w:rsid w:val="00156AA0"/>
    <w:rsid w:val="00163C51"/>
    <w:rsid w:val="00166667"/>
    <w:rsid w:val="00264326"/>
    <w:rsid w:val="002F4149"/>
    <w:rsid w:val="00337A3B"/>
    <w:rsid w:val="0039631C"/>
    <w:rsid w:val="003A0677"/>
    <w:rsid w:val="00403A1C"/>
    <w:rsid w:val="0042000D"/>
    <w:rsid w:val="00450F77"/>
    <w:rsid w:val="00495213"/>
    <w:rsid w:val="004A3681"/>
    <w:rsid w:val="004C3D45"/>
    <w:rsid w:val="004D07B6"/>
    <w:rsid w:val="00514357"/>
    <w:rsid w:val="00561F82"/>
    <w:rsid w:val="005B06F5"/>
    <w:rsid w:val="005E6BC3"/>
    <w:rsid w:val="006041FC"/>
    <w:rsid w:val="00606C20"/>
    <w:rsid w:val="006612EC"/>
    <w:rsid w:val="00672FAE"/>
    <w:rsid w:val="006B7AC7"/>
    <w:rsid w:val="006C1702"/>
    <w:rsid w:val="006C4937"/>
    <w:rsid w:val="006E7D6D"/>
    <w:rsid w:val="00703571"/>
    <w:rsid w:val="007406E2"/>
    <w:rsid w:val="007910BB"/>
    <w:rsid w:val="008A3E60"/>
    <w:rsid w:val="00946BA9"/>
    <w:rsid w:val="009727E6"/>
    <w:rsid w:val="009864B0"/>
    <w:rsid w:val="009957AF"/>
    <w:rsid w:val="009C758B"/>
    <w:rsid w:val="009D0FF5"/>
    <w:rsid w:val="009D1FFD"/>
    <w:rsid w:val="00A325F4"/>
    <w:rsid w:val="00A44F93"/>
    <w:rsid w:val="00A450EB"/>
    <w:rsid w:val="00AF42E7"/>
    <w:rsid w:val="00B03FF4"/>
    <w:rsid w:val="00B11435"/>
    <w:rsid w:val="00B174D7"/>
    <w:rsid w:val="00B261C5"/>
    <w:rsid w:val="00BA2F23"/>
    <w:rsid w:val="00BB79FF"/>
    <w:rsid w:val="00BF7F11"/>
    <w:rsid w:val="00CC7D84"/>
    <w:rsid w:val="00D55248"/>
    <w:rsid w:val="00E1479C"/>
    <w:rsid w:val="00E443B2"/>
    <w:rsid w:val="00E454E7"/>
    <w:rsid w:val="00E47860"/>
    <w:rsid w:val="00EB2ED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534367EDDD524CF98371FDC4D16A3C1C">
    <w:name w:val="534367EDDD524CF98371FDC4D16A3C1C"/>
    <w:rsid w:val="00E443B2"/>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Wisp">
  <a:themeElements>
    <a:clrScheme name="Wisp">
      <a:dk1>
        <a:sysClr val="windowText" lastClr="000000"/>
      </a:dk1>
      <a:lt1>
        <a:sysClr val="window" lastClr="FFFFFF"/>
      </a:lt1>
      <a:dk2>
        <a:srgbClr val="766F54"/>
      </a:dk2>
      <a:lt2>
        <a:srgbClr val="E3EACF"/>
      </a:lt2>
      <a:accent1>
        <a:srgbClr val="A53010"/>
      </a:accent1>
      <a:accent2>
        <a:srgbClr val="DE7E18"/>
      </a:accent2>
      <a:accent3>
        <a:srgbClr val="9F8351"/>
      </a:accent3>
      <a:accent4>
        <a:srgbClr val="728653"/>
      </a:accent4>
      <a:accent5>
        <a:srgbClr val="92AA4C"/>
      </a:accent5>
      <a:accent6>
        <a:srgbClr val="6AAC91"/>
      </a:accent6>
      <a:hlink>
        <a:srgbClr val="FB4A18"/>
      </a:hlink>
      <a:folHlink>
        <a:srgbClr val="FB9318"/>
      </a:folHlink>
    </a:clrScheme>
    <a:fontScheme name="Wisp">
      <a:maj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Wisp">
      <a:fillStyleLst>
        <a:solidFill>
          <a:schemeClr val="phClr"/>
        </a:solidFill>
        <a:solidFill>
          <a:schemeClr val="phClr">
            <a:tint val="70000"/>
            <a:lumMod val="104000"/>
          </a:schemeClr>
        </a:solidFill>
        <a:gradFill rotWithShape="1">
          <a:gsLst>
            <a:gs pos="0">
              <a:schemeClr val="phClr">
                <a:tint val="96000"/>
                <a:lumMod val="104000"/>
              </a:schemeClr>
            </a:gs>
            <a:gs pos="100000">
              <a:schemeClr val="phClr">
                <a:shade val="98000"/>
                <a:lumMod val="94000"/>
              </a:schemeClr>
            </a:gs>
          </a:gsLst>
          <a:lin ang="5400000" scaled="0"/>
        </a:gradFill>
      </a:fillStyleLst>
      <a:lnStyleLst>
        <a:ln w="9525" cap="rnd" cmpd="sng" algn="ctr">
          <a:solidFill>
            <a:schemeClr val="phClr">
              <a:shade val="90000"/>
            </a:schemeClr>
          </a:solidFill>
          <a:prstDash val="solid"/>
        </a:ln>
        <a:ln w="15875" cap="rnd" cmpd="sng" algn="ctr">
          <a:solidFill>
            <a:schemeClr val="phClr"/>
          </a:solidFill>
          <a:prstDash val="solid"/>
        </a:ln>
        <a:ln w="22225" cap="rnd" cmpd="sng" algn="ctr">
          <a:solidFill>
            <a:schemeClr val="phClr"/>
          </a:solidFill>
          <a:prstDash val="solid"/>
        </a:ln>
      </a:lnStyleLst>
      <a:effectStyleLst>
        <a:effectStyle>
          <a:effectLst/>
        </a:effectStyle>
        <a:effectStyle>
          <a:effectLst>
            <a:outerShdw blurRad="38100" dist="25400" dir="5400000" rotWithShape="0">
              <a:srgbClr val="000000">
                <a:alpha val="25000"/>
              </a:srgbClr>
            </a:outerShdw>
          </a:effectLst>
        </a:effectStyle>
        <a:effectStyle>
          <a:effectLst>
            <a:outerShdw blurRad="50800" dist="38100" dir="5400000" rotWithShape="0">
              <a:srgbClr val="000000">
                <a:alpha val="60000"/>
              </a:srgbClr>
            </a:outerShdw>
          </a:effectLst>
        </a:effectStyle>
      </a:effectStyleLst>
      <a:bgFillStyleLst>
        <a:solidFill>
          <a:schemeClr val="phClr"/>
        </a:solidFill>
        <a:gradFill rotWithShape="1">
          <a:gsLst>
            <a:gs pos="0">
              <a:schemeClr val="phClr">
                <a:tint val="90000"/>
                <a:lumMod val="120000"/>
              </a:schemeClr>
            </a:gs>
            <a:gs pos="100000">
              <a:schemeClr val="phClr">
                <a:shade val="98000"/>
                <a:satMod val="120000"/>
                <a:lumMod val="98000"/>
              </a:schemeClr>
            </a:gs>
          </a:gsLst>
          <a:lin ang="5400000" scaled="0"/>
        </a:gradFill>
        <a:gradFill rotWithShape="1">
          <a:gsLst>
            <a:gs pos="0">
              <a:schemeClr val="phClr">
                <a:tint val="90000"/>
                <a:satMod val="92000"/>
                <a:lumMod val="120000"/>
              </a:schemeClr>
            </a:gs>
            <a:gs pos="100000">
              <a:schemeClr val="phClr">
                <a:shade val="98000"/>
                <a:satMod val="120000"/>
                <a:lumMod val="98000"/>
              </a:schemeClr>
            </a:gs>
          </a:gsLst>
          <a:path path="circle">
            <a:fillToRect l="50000" t="50000" r="100000" b="100000"/>
          </a:path>
        </a:gradFill>
      </a:bgFillStyleLst>
    </a:fmtScheme>
  </a:themeElements>
  <a:objectDefaults/>
  <a:extraClrSchemeLst/>
  <a:extLst>
    <a:ext uri="{05A4C25C-085E-4340-85A3-A5531E510DB2}">
      <thm15:themeFamily xmlns:thm15="http://schemas.microsoft.com/office/thememl/2012/main" name="Wisp" id="{7CB32D59-10C0-40DD-B7BD-2E94284A981C}" vid="{24B1A44C-C006-48B2-A4D7-E5549B3D8CD4}"/>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9FFB08-DCD1-43B8-A410-CA7AE50485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11585</TotalTime>
  <Pages>1</Pages>
  <Words>3866</Words>
  <Characters>23199</Characters>
  <Application>Microsoft Office Word</Application>
  <DocSecurity>0</DocSecurity>
  <Lines>193</Lines>
  <Paragraphs>54</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
      <vt:lpstr/>
    </vt:vector>
  </TitlesOfParts>
  <Company>Tel. 603 113 292                                                                                            email / marmazu@o2.pl</Company>
  <LinksUpToDate>false</LinksUpToDate>
  <CharactersWithSpaces>27011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Marek Mazurkiewicz</cp:lastModifiedBy>
  <cp:revision>36</cp:revision>
  <cp:lastPrinted>2026-02-01T14:03:00Z</cp:lastPrinted>
  <dcterms:created xsi:type="dcterms:W3CDTF">2022-10-22T10:20:00Z</dcterms:created>
  <dcterms:modified xsi:type="dcterms:W3CDTF">2026-02-01T14:20:00Z</dcterms:modified>
</cp:coreProperties>
</file>